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B5D35" w14:textId="77777777" w:rsidR="001A4417" w:rsidRDefault="001A4417" w:rsidP="001A4417">
      <w:pPr>
        <w:pStyle w:val="2"/>
        <w:bidi/>
      </w:pPr>
      <w:r>
        <w:rPr>
          <w:rtl/>
        </w:rPr>
        <w:t>ما معنى حرف ربط؟</w:t>
      </w:r>
    </w:p>
    <w:p w14:paraId="7E337704" w14:textId="77777777" w:rsidR="001A4417" w:rsidRDefault="001A4417" w:rsidP="001A4417">
      <w:pPr>
        <w:pStyle w:val="a5"/>
        <w:bidi/>
      </w:pPr>
      <w:r>
        <w:rPr>
          <w:rtl/>
        </w:rPr>
        <w:t>حروف الربط في اللغة العربية كثيرة، وهي مهمّة جدّاً في اللغة العربية، رغم أنها حروف إلا أن الجمل لا يمكن استنباط معانيها دون حروف الربط، فهي التي تعطي التنسيق الكامل للفكرة التي تحملها الجمل، تستخدم هذه الحروف للربط بين كلمتين أو جملتين مختلفتين أو متشابهتين في معناهما، الربط في اللغة تعني الوصل والتوحيد بين فكرتين، تعد أحرف العطف من أحرف الربط في اللغة العربية</w:t>
      </w:r>
      <w:r>
        <w:t>.</w:t>
      </w:r>
      <w:hyperlink w:anchor="ref1" w:history="1">
        <w:r>
          <w:rPr>
            <w:rStyle w:val="Hyperlink"/>
          </w:rPr>
          <w:t>[1]</w:t>
        </w:r>
      </w:hyperlink>
    </w:p>
    <w:p w14:paraId="1769E092" w14:textId="77777777" w:rsidR="001A4417" w:rsidRDefault="001A4417" w:rsidP="001A4417">
      <w:pPr>
        <w:pStyle w:val="2"/>
        <w:bidi/>
      </w:pPr>
      <w:r>
        <w:rPr>
          <w:rtl/>
        </w:rPr>
        <w:t>من أدوات ربط الكلام</w:t>
      </w:r>
    </w:p>
    <w:p w14:paraId="53D90E4A" w14:textId="77777777" w:rsidR="001A4417" w:rsidRDefault="001A4417" w:rsidP="001A4417">
      <w:pPr>
        <w:pStyle w:val="a5"/>
        <w:bidi/>
      </w:pPr>
      <w:r>
        <w:rPr>
          <w:rtl/>
        </w:rPr>
        <w:t>لإعطاء الجمل معنى وإبراز فكرتها في اللغة العربية لا بد من استخدام أدوات الربط، وفيما يلي سيتم تقديم بعض من أدوات ربط الكلام</w:t>
      </w:r>
      <w:r>
        <w:t>:</w:t>
      </w:r>
    </w:p>
    <w:p w14:paraId="49061123" w14:textId="77777777" w:rsidR="001A4417" w:rsidRDefault="001A4417" w:rsidP="001A4417">
      <w:pPr>
        <w:numPr>
          <w:ilvl w:val="0"/>
          <w:numId w:val="4"/>
        </w:numPr>
        <w:bidi/>
        <w:spacing w:before="100" w:beforeAutospacing="1" w:after="100" w:afterAutospacing="1" w:line="240" w:lineRule="auto"/>
      </w:pPr>
      <w:r>
        <w:rPr>
          <w:rtl/>
        </w:rPr>
        <w:t>حرف الواو</w:t>
      </w:r>
      <w:r>
        <w:t>.</w:t>
      </w:r>
    </w:p>
    <w:p w14:paraId="08CC46E8" w14:textId="77777777" w:rsidR="001A4417" w:rsidRDefault="001A4417" w:rsidP="001A4417">
      <w:pPr>
        <w:numPr>
          <w:ilvl w:val="0"/>
          <w:numId w:val="4"/>
        </w:numPr>
        <w:bidi/>
        <w:spacing w:before="100" w:beforeAutospacing="1" w:after="100" w:afterAutospacing="1" w:line="240" w:lineRule="auto"/>
      </w:pPr>
      <w:r>
        <w:rPr>
          <w:rtl/>
        </w:rPr>
        <w:t>حرف الفاء</w:t>
      </w:r>
      <w:r>
        <w:t>.</w:t>
      </w:r>
    </w:p>
    <w:p w14:paraId="1FC8E7EF" w14:textId="77777777" w:rsidR="001A4417" w:rsidRDefault="001A4417" w:rsidP="001A4417">
      <w:pPr>
        <w:numPr>
          <w:ilvl w:val="0"/>
          <w:numId w:val="4"/>
        </w:numPr>
        <w:bidi/>
        <w:spacing w:before="100" w:beforeAutospacing="1" w:after="100" w:afterAutospacing="1" w:line="240" w:lineRule="auto"/>
      </w:pPr>
      <w:r>
        <w:rPr>
          <w:rtl/>
        </w:rPr>
        <w:t>حرف أو</w:t>
      </w:r>
      <w:r>
        <w:t>.</w:t>
      </w:r>
    </w:p>
    <w:p w14:paraId="79767165" w14:textId="77777777" w:rsidR="001A4417" w:rsidRDefault="001A4417" w:rsidP="001A4417">
      <w:pPr>
        <w:numPr>
          <w:ilvl w:val="0"/>
          <w:numId w:val="4"/>
        </w:numPr>
        <w:bidi/>
        <w:spacing w:before="100" w:beforeAutospacing="1" w:after="100" w:afterAutospacing="1" w:line="240" w:lineRule="auto"/>
      </w:pPr>
      <w:r>
        <w:rPr>
          <w:rtl/>
        </w:rPr>
        <w:t>حرف ثم</w:t>
      </w:r>
      <w:r>
        <w:t>.</w:t>
      </w:r>
    </w:p>
    <w:p w14:paraId="4FE92B06" w14:textId="77777777" w:rsidR="001A4417" w:rsidRDefault="001A4417" w:rsidP="001A4417">
      <w:pPr>
        <w:numPr>
          <w:ilvl w:val="0"/>
          <w:numId w:val="4"/>
        </w:numPr>
        <w:bidi/>
        <w:spacing w:before="100" w:beforeAutospacing="1" w:after="100" w:afterAutospacing="1" w:line="240" w:lineRule="auto"/>
      </w:pPr>
      <w:r>
        <w:rPr>
          <w:rtl/>
        </w:rPr>
        <w:t>حرف أم</w:t>
      </w:r>
      <w:r>
        <w:t>.</w:t>
      </w:r>
    </w:p>
    <w:p w14:paraId="3F245E6B" w14:textId="77777777" w:rsidR="001A4417" w:rsidRDefault="001A4417" w:rsidP="001A4417">
      <w:pPr>
        <w:numPr>
          <w:ilvl w:val="0"/>
          <w:numId w:val="4"/>
        </w:numPr>
        <w:bidi/>
        <w:spacing w:before="100" w:beforeAutospacing="1" w:after="100" w:afterAutospacing="1" w:line="240" w:lineRule="auto"/>
      </w:pPr>
      <w:r>
        <w:rPr>
          <w:rtl/>
        </w:rPr>
        <w:t>حرف بل</w:t>
      </w:r>
      <w:r>
        <w:t>.</w:t>
      </w:r>
    </w:p>
    <w:p w14:paraId="71471585" w14:textId="77777777" w:rsidR="001A4417" w:rsidRDefault="001A4417" w:rsidP="001A4417">
      <w:pPr>
        <w:numPr>
          <w:ilvl w:val="0"/>
          <w:numId w:val="4"/>
        </w:numPr>
        <w:bidi/>
        <w:spacing w:before="100" w:beforeAutospacing="1" w:after="100" w:afterAutospacing="1" w:line="240" w:lineRule="auto"/>
      </w:pPr>
      <w:r>
        <w:rPr>
          <w:rtl/>
        </w:rPr>
        <w:t>حرف لكن</w:t>
      </w:r>
      <w:r>
        <w:t>.</w:t>
      </w:r>
    </w:p>
    <w:p w14:paraId="4F1189AC" w14:textId="77777777" w:rsidR="001A4417" w:rsidRDefault="001A4417" w:rsidP="001A4417">
      <w:pPr>
        <w:numPr>
          <w:ilvl w:val="0"/>
          <w:numId w:val="4"/>
        </w:numPr>
        <w:bidi/>
        <w:spacing w:before="100" w:beforeAutospacing="1" w:after="100" w:afterAutospacing="1" w:line="240" w:lineRule="auto"/>
      </w:pPr>
      <w:r>
        <w:rPr>
          <w:rtl/>
        </w:rPr>
        <w:t>حرف ما</w:t>
      </w:r>
      <w:r>
        <w:t>.</w:t>
      </w:r>
    </w:p>
    <w:p w14:paraId="6EDB7D26" w14:textId="77777777" w:rsidR="001A4417" w:rsidRDefault="001A4417" w:rsidP="001A4417">
      <w:pPr>
        <w:pStyle w:val="2"/>
        <w:bidi/>
      </w:pPr>
      <w:r>
        <w:rPr>
          <w:rtl/>
        </w:rPr>
        <w:t>كلمات الربط في اللغة العربية</w:t>
      </w:r>
    </w:p>
    <w:p w14:paraId="755D09B2" w14:textId="77777777" w:rsidR="001A4417" w:rsidRDefault="001A4417" w:rsidP="001A4417">
      <w:pPr>
        <w:pStyle w:val="a5"/>
        <w:bidi/>
      </w:pPr>
      <w:r>
        <w:rPr>
          <w:rtl/>
        </w:rPr>
        <w:t>يتم استخدام كلمات الربط في اللغة العربية بالاعتماد على المعنى المراد إظهاره من الجمل، وفيما يلي سيتم التعريف بأبرز كلمات الربط</w:t>
      </w:r>
      <w:r>
        <w:t>:</w:t>
      </w:r>
    </w:p>
    <w:p w14:paraId="0D49EB47" w14:textId="77777777" w:rsidR="001A4417" w:rsidRDefault="001A4417" w:rsidP="001A4417">
      <w:pPr>
        <w:numPr>
          <w:ilvl w:val="0"/>
          <w:numId w:val="5"/>
        </w:numPr>
        <w:bidi/>
        <w:spacing w:before="100" w:beforeAutospacing="1" w:after="100" w:afterAutospacing="1" w:line="240" w:lineRule="auto"/>
      </w:pPr>
      <w:r>
        <w:rPr>
          <w:rtl/>
        </w:rPr>
        <w:t>أدوات العطف التي تستخدم بين كلمتين أو جملتين متشابهتين في المعنى وهي: الواو، الفاء، أو، ثم، أم</w:t>
      </w:r>
      <w:r>
        <w:t>.</w:t>
      </w:r>
    </w:p>
    <w:p w14:paraId="67D3AEC6" w14:textId="77777777" w:rsidR="001A4417" w:rsidRDefault="001A4417" w:rsidP="001A4417">
      <w:pPr>
        <w:numPr>
          <w:ilvl w:val="0"/>
          <w:numId w:val="5"/>
        </w:numPr>
        <w:bidi/>
        <w:spacing w:before="100" w:beforeAutospacing="1" w:after="100" w:afterAutospacing="1" w:line="240" w:lineRule="auto"/>
      </w:pPr>
      <w:r>
        <w:rPr>
          <w:rtl/>
        </w:rPr>
        <w:t>أدوات ربط بين جمل مختلفة بالمعنى لإظهار هذا الاختلاف وهي: بل، لكن، إنّما، رغم أن، مع أنّ</w:t>
      </w:r>
      <w:r>
        <w:t>.</w:t>
      </w:r>
    </w:p>
    <w:p w14:paraId="3EE4D3AC" w14:textId="77777777" w:rsidR="001A4417" w:rsidRDefault="001A4417" w:rsidP="001A4417">
      <w:pPr>
        <w:numPr>
          <w:ilvl w:val="0"/>
          <w:numId w:val="5"/>
        </w:numPr>
        <w:bidi/>
        <w:spacing w:before="100" w:beforeAutospacing="1" w:after="100" w:afterAutospacing="1" w:line="240" w:lineRule="auto"/>
      </w:pPr>
      <w:r>
        <w:rPr>
          <w:rtl/>
        </w:rPr>
        <w:t>أدوات ربط تستخدم لتأكيد معنى الجملة، أو إضفاء معاني أخرى مثل: أيضاً، كذلك، رغم، علاوة على ذلك، بالإضافة إلى</w:t>
      </w:r>
      <w:r>
        <w:t>.</w:t>
      </w:r>
    </w:p>
    <w:p w14:paraId="6B993CFB" w14:textId="77777777" w:rsidR="001A4417" w:rsidRDefault="001A4417" w:rsidP="001A4417">
      <w:pPr>
        <w:numPr>
          <w:ilvl w:val="0"/>
          <w:numId w:val="5"/>
        </w:numPr>
        <w:bidi/>
        <w:spacing w:before="100" w:beforeAutospacing="1" w:after="100" w:afterAutospacing="1" w:line="240" w:lineRule="auto"/>
      </w:pPr>
      <w:r>
        <w:rPr>
          <w:rtl/>
        </w:rPr>
        <w:t>أدوات الربط التي تستخدم في الاستثناء أو الحصر مثل: إلا، إنّما، ما</w:t>
      </w:r>
      <w:r>
        <w:t>.</w:t>
      </w:r>
    </w:p>
    <w:p w14:paraId="70C55EAB" w14:textId="77777777" w:rsidR="001A4417" w:rsidRDefault="001A4417" w:rsidP="001A4417">
      <w:pPr>
        <w:numPr>
          <w:ilvl w:val="0"/>
          <w:numId w:val="5"/>
        </w:numPr>
        <w:bidi/>
        <w:spacing w:before="100" w:beforeAutospacing="1" w:after="100" w:afterAutospacing="1" w:line="240" w:lineRule="auto"/>
      </w:pPr>
      <w:r>
        <w:rPr>
          <w:rtl/>
        </w:rPr>
        <w:t>أدوات الربط التي تستخدم من أجل تفصيل معنى الجملة مثل: بحيث، أما</w:t>
      </w:r>
      <w:r>
        <w:t>.</w:t>
      </w:r>
    </w:p>
    <w:p w14:paraId="5ECDBF21" w14:textId="77777777" w:rsidR="001A4417" w:rsidRDefault="001A4417" w:rsidP="001A4417">
      <w:pPr>
        <w:numPr>
          <w:ilvl w:val="0"/>
          <w:numId w:val="5"/>
        </w:numPr>
        <w:bidi/>
        <w:spacing w:before="100" w:beforeAutospacing="1" w:after="100" w:afterAutospacing="1" w:line="240" w:lineRule="auto"/>
      </w:pPr>
      <w:r>
        <w:rPr>
          <w:rtl/>
        </w:rPr>
        <w:t>أدوات الربط التي تستخدم لإظهار الخلاصة من النص مثل: بهذا القدر، وفي الختام، نهاية القول</w:t>
      </w:r>
      <w:r>
        <w:t>.</w:t>
      </w:r>
    </w:p>
    <w:p w14:paraId="162A3C51" w14:textId="77777777" w:rsidR="001A4417" w:rsidRDefault="001A4417" w:rsidP="001A4417">
      <w:pPr>
        <w:numPr>
          <w:ilvl w:val="0"/>
          <w:numId w:val="5"/>
        </w:numPr>
        <w:bidi/>
        <w:spacing w:before="100" w:beforeAutospacing="1" w:after="100" w:afterAutospacing="1" w:line="240" w:lineRule="auto"/>
      </w:pPr>
      <w:r>
        <w:rPr>
          <w:rtl/>
        </w:rPr>
        <w:t>أدوات الربط التي تستخدم لتأكيد معنى زمني للجملة مثل: قبل أن، ما لبث حتى، حينما</w:t>
      </w:r>
      <w:r>
        <w:t>.</w:t>
      </w:r>
    </w:p>
    <w:p w14:paraId="6D58B568" w14:textId="77777777" w:rsidR="001A4417" w:rsidRDefault="001A4417" w:rsidP="001A4417">
      <w:pPr>
        <w:numPr>
          <w:ilvl w:val="0"/>
          <w:numId w:val="5"/>
        </w:numPr>
        <w:bidi/>
        <w:spacing w:before="100" w:beforeAutospacing="1" w:after="100" w:afterAutospacing="1" w:line="240" w:lineRule="auto"/>
      </w:pPr>
      <w:r>
        <w:rPr>
          <w:rtl/>
        </w:rPr>
        <w:t>أدوات الربط التي تستخدم مع الجمل الشرطية مثل: لو لم، إما، سواء</w:t>
      </w:r>
      <w:r>
        <w:t>.</w:t>
      </w:r>
    </w:p>
    <w:p w14:paraId="7F3449A5" w14:textId="77777777" w:rsidR="001A4417" w:rsidRDefault="001A4417" w:rsidP="001A4417">
      <w:pPr>
        <w:numPr>
          <w:ilvl w:val="0"/>
          <w:numId w:val="5"/>
        </w:numPr>
        <w:bidi/>
        <w:spacing w:before="100" w:beforeAutospacing="1" w:after="100" w:afterAutospacing="1" w:line="240" w:lineRule="auto"/>
      </w:pPr>
      <w:r>
        <w:rPr>
          <w:rtl/>
        </w:rPr>
        <w:t>أدوات الربط التي تستخدم مع الجمل ذات المعنى الاستنتاجي مثل: بناء على ذلك، بالنتيجة</w:t>
      </w:r>
      <w:r>
        <w:t>.</w:t>
      </w:r>
    </w:p>
    <w:p w14:paraId="13FA2A51" w14:textId="77777777" w:rsidR="001A4417" w:rsidRDefault="001A4417" w:rsidP="001A4417">
      <w:pPr>
        <w:numPr>
          <w:ilvl w:val="0"/>
          <w:numId w:val="5"/>
        </w:numPr>
        <w:bidi/>
        <w:spacing w:before="100" w:beforeAutospacing="1" w:after="100" w:afterAutospacing="1" w:line="240" w:lineRule="auto"/>
      </w:pPr>
      <w:r>
        <w:rPr>
          <w:rtl/>
        </w:rPr>
        <w:t>أدوات الربط التي تستخدم من أجل إظهار السبب المراد من الجمل مثل: بسبب، لذا، نظراً لأن، تبعاً ل، كي، لكي</w:t>
      </w:r>
      <w:r>
        <w:t>.</w:t>
      </w:r>
    </w:p>
    <w:p w14:paraId="7F362423" w14:textId="77777777" w:rsidR="001A4417" w:rsidRDefault="001A4417" w:rsidP="001A4417">
      <w:pPr>
        <w:numPr>
          <w:ilvl w:val="0"/>
          <w:numId w:val="5"/>
        </w:numPr>
        <w:bidi/>
        <w:spacing w:before="100" w:beforeAutospacing="1" w:after="100" w:afterAutospacing="1" w:line="240" w:lineRule="auto"/>
      </w:pPr>
      <w:r>
        <w:rPr>
          <w:rtl/>
        </w:rPr>
        <w:t>أدوات الربط التي تستخدم للمقارنة بين الجمل مثل: لكن، مع ذلك، على عكس ذلك</w:t>
      </w:r>
      <w:r>
        <w:t>.</w:t>
      </w:r>
    </w:p>
    <w:p w14:paraId="5B155431" w14:textId="77777777" w:rsidR="001A4417" w:rsidRDefault="001A4417" w:rsidP="001A4417">
      <w:pPr>
        <w:numPr>
          <w:ilvl w:val="0"/>
          <w:numId w:val="5"/>
        </w:numPr>
        <w:bidi/>
        <w:spacing w:before="100" w:beforeAutospacing="1" w:after="100" w:afterAutospacing="1" w:line="240" w:lineRule="auto"/>
      </w:pPr>
      <w:r>
        <w:rPr>
          <w:rtl/>
        </w:rPr>
        <w:t>أدوات الربط التي تستخدم مع الجمل ذات المعنى المكاني مثل: تحت، فوق، وراء، أمام</w:t>
      </w:r>
      <w:r>
        <w:t>.</w:t>
      </w:r>
    </w:p>
    <w:p w14:paraId="5C4BB0D8" w14:textId="77777777" w:rsidR="001A4417" w:rsidRDefault="001A4417" w:rsidP="001A4417">
      <w:pPr>
        <w:pStyle w:val="2"/>
        <w:bidi/>
      </w:pPr>
      <w:r>
        <w:rPr>
          <w:rtl/>
        </w:rPr>
        <w:t>أدوات الربط للصف الرابع</w:t>
      </w:r>
    </w:p>
    <w:p w14:paraId="5ECC2E86" w14:textId="77777777" w:rsidR="001A4417" w:rsidRDefault="001A4417" w:rsidP="001A4417">
      <w:pPr>
        <w:pStyle w:val="a5"/>
        <w:bidi/>
      </w:pPr>
      <w:r>
        <w:rPr>
          <w:rtl/>
        </w:rPr>
        <w:t>يتم تدريس أدوات الربط في اللغة العربية للصف الرابع الابتدائي مع التعريف بأهمية استخدامها لإضافة نوع من الترابط في المعنى بين الجمل، و</w:t>
      </w:r>
      <w:bookmarkStart w:id="0" w:name="_GoBack"/>
      <w:bookmarkEnd w:id="0"/>
      <w:r>
        <w:rPr>
          <w:rtl/>
        </w:rPr>
        <w:t>من هذه الأدوات</w:t>
      </w:r>
      <w:r>
        <w:t>:</w:t>
      </w:r>
    </w:p>
    <w:p w14:paraId="5A21C5A3" w14:textId="77777777" w:rsidR="001A4417" w:rsidRDefault="001A4417" w:rsidP="001A4417">
      <w:pPr>
        <w:numPr>
          <w:ilvl w:val="0"/>
          <w:numId w:val="6"/>
        </w:numPr>
        <w:bidi/>
        <w:spacing w:before="100" w:beforeAutospacing="1" w:after="100" w:afterAutospacing="1" w:line="240" w:lineRule="auto"/>
      </w:pPr>
      <w:r>
        <w:rPr>
          <w:rtl/>
        </w:rPr>
        <w:t>حرف الواو: حرف عطف يستخدم للجمع بين اثنتين من الجمل دون ترتيب</w:t>
      </w:r>
      <w:r>
        <w:t>.</w:t>
      </w:r>
    </w:p>
    <w:p w14:paraId="5CA7DAD3" w14:textId="77777777" w:rsidR="001A4417" w:rsidRDefault="001A4417" w:rsidP="001A4417">
      <w:pPr>
        <w:numPr>
          <w:ilvl w:val="0"/>
          <w:numId w:val="6"/>
        </w:numPr>
        <w:bidi/>
        <w:spacing w:before="100" w:beforeAutospacing="1" w:after="100" w:afterAutospacing="1" w:line="240" w:lineRule="auto"/>
      </w:pPr>
      <w:r>
        <w:rPr>
          <w:rtl/>
        </w:rPr>
        <w:t>حرف الفاء: حرف عطف يستعمل للجمع بين الجمل مع مراعاة الترتيب</w:t>
      </w:r>
      <w:r>
        <w:t>.</w:t>
      </w:r>
    </w:p>
    <w:p w14:paraId="2E82BDF9" w14:textId="77777777" w:rsidR="001A4417" w:rsidRDefault="001A4417" w:rsidP="001A4417">
      <w:pPr>
        <w:numPr>
          <w:ilvl w:val="0"/>
          <w:numId w:val="6"/>
        </w:numPr>
        <w:bidi/>
        <w:spacing w:before="100" w:beforeAutospacing="1" w:after="100" w:afterAutospacing="1" w:line="240" w:lineRule="auto"/>
      </w:pPr>
      <w:r>
        <w:rPr>
          <w:rtl/>
        </w:rPr>
        <w:t>حرف ثم: حرف عطف يستعمل للجمع بين الجمل مع مراعاة الترتيب والتعقيب، الفرق بين ثم وحرف الفاء هو أن حرف ثم يعطي مهلة زمنية قصيرة بين الجملتين المراد الربط بينهما</w:t>
      </w:r>
      <w:r>
        <w:t>.</w:t>
      </w:r>
    </w:p>
    <w:p w14:paraId="00000025" w14:textId="2C783A67" w:rsidR="008C29B0" w:rsidRDefault="008C29B0" w:rsidP="001A4417">
      <w:pPr>
        <w:bidi/>
        <w:rPr>
          <w:rtl/>
          <w:lang w:bidi="ar"/>
        </w:rPr>
      </w:pPr>
    </w:p>
    <w:sectPr w:rsidR="008C29B0">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3CD08" w14:textId="77777777" w:rsidR="00C40EB4" w:rsidRDefault="00C40EB4" w:rsidP="001A4417">
      <w:pPr>
        <w:spacing w:line="240" w:lineRule="auto"/>
      </w:pPr>
      <w:r>
        <w:separator/>
      </w:r>
    </w:p>
  </w:endnote>
  <w:endnote w:type="continuationSeparator" w:id="0">
    <w:p w14:paraId="6C1D9778" w14:textId="77777777" w:rsidR="00C40EB4" w:rsidRDefault="00C40EB4" w:rsidP="001A44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0729A" w14:textId="77777777" w:rsidR="001A4417" w:rsidRDefault="001A441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570DA" w14:textId="77777777" w:rsidR="001A4417" w:rsidRDefault="001A4417">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8C084" w14:textId="77777777" w:rsidR="001A4417" w:rsidRDefault="001A441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B991D" w14:textId="77777777" w:rsidR="00C40EB4" w:rsidRDefault="00C40EB4" w:rsidP="001A4417">
      <w:pPr>
        <w:spacing w:line="240" w:lineRule="auto"/>
      </w:pPr>
      <w:r>
        <w:separator/>
      </w:r>
    </w:p>
  </w:footnote>
  <w:footnote w:type="continuationSeparator" w:id="0">
    <w:p w14:paraId="7095A1BE" w14:textId="77777777" w:rsidR="00C40EB4" w:rsidRDefault="00C40EB4" w:rsidP="001A44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E2AC4" w14:textId="685DD220" w:rsidR="001A4417" w:rsidRDefault="001A4417">
    <w:pPr>
      <w:pStyle w:val="a6"/>
    </w:pPr>
    <w:r>
      <w:rPr>
        <w:noProof/>
      </w:rPr>
      <w:pict w14:anchorId="245EE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97407" o:spid="_x0000_s2051" type="#_x0000_t136" style="position:absolute;margin-left:0;margin-top:0;width:530.4pt;height:106.05pt;rotation:315;z-index:-251655168;mso-position-horizontal:center;mso-position-horizontal-relative:margin;mso-position-vertical:center;mso-position-vertical-relative:margin" o:allowincell="f" fillcolor="#4f81bd [3204]" stroked="f">
          <v:fill opacity=".5"/>
          <v:textpath style="font-family:&quot;Arial&quot;;font-size:1pt" string="موقع أطروحة"/>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220A7" w14:textId="1797001F" w:rsidR="001A4417" w:rsidRDefault="001A4417">
    <w:pPr>
      <w:pStyle w:val="a6"/>
    </w:pPr>
    <w:r>
      <w:rPr>
        <w:noProof/>
      </w:rPr>
      <w:pict w14:anchorId="4C7AA1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97408" o:spid="_x0000_s2052" type="#_x0000_t136" style="position:absolute;margin-left:0;margin-top:0;width:530.4pt;height:106.05pt;rotation:315;z-index:-251653120;mso-position-horizontal:center;mso-position-horizontal-relative:margin;mso-position-vertical:center;mso-position-vertical-relative:margin" o:allowincell="f" fillcolor="#4f81bd [3204]" stroked="f">
          <v:fill opacity=".5"/>
          <v:textpath style="font-family:&quot;Arial&quot;;font-size:1pt" string="موقع أطروحة"/>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86CA" w14:textId="5BA446FC" w:rsidR="001A4417" w:rsidRDefault="001A4417">
    <w:pPr>
      <w:pStyle w:val="a6"/>
    </w:pPr>
    <w:r>
      <w:rPr>
        <w:noProof/>
      </w:rPr>
      <w:pict w14:anchorId="616AD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97406" o:spid="_x0000_s2050" type="#_x0000_t136" style="position:absolute;margin-left:0;margin-top:0;width:530.4pt;height:106.05pt;rotation:315;z-index:-251657216;mso-position-horizontal:center;mso-position-horizontal-relative:margin;mso-position-vertical:center;mso-position-vertical-relative:margin" o:allowincell="f" fillcolor="#4f81bd [3204]" stroked="f">
          <v:fill opacity=".5"/>
          <v:textpath style="font-family:&quot;Arial&quot;;font-size:1pt" string="موقع أطروحة"/>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F32D2"/>
    <w:multiLevelType w:val="multilevel"/>
    <w:tmpl w:val="C1FC6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6F26C8"/>
    <w:multiLevelType w:val="multilevel"/>
    <w:tmpl w:val="DABE6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FA7133"/>
    <w:multiLevelType w:val="multilevel"/>
    <w:tmpl w:val="F5E4C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4B555F"/>
    <w:multiLevelType w:val="multilevel"/>
    <w:tmpl w:val="D48C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C3D64"/>
    <w:multiLevelType w:val="multilevel"/>
    <w:tmpl w:val="AB1C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822F20"/>
    <w:multiLevelType w:val="multilevel"/>
    <w:tmpl w:val="2516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B0"/>
    <w:rsid w:val="001A4417"/>
    <w:rsid w:val="008C29B0"/>
    <w:rsid w:val="00C40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45EDB2E"/>
  <w15:docId w15:val="{83A4FABF-91E7-43C3-98D9-B748F2F2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Normal (Web)"/>
    <w:basedOn w:val="a"/>
    <w:uiPriority w:val="99"/>
    <w:semiHidden/>
    <w:unhideWhenUsed/>
    <w:rsid w:val="001A44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a0"/>
    <w:uiPriority w:val="99"/>
    <w:semiHidden/>
    <w:unhideWhenUsed/>
    <w:rsid w:val="001A4417"/>
    <w:rPr>
      <w:color w:val="0000FF"/>
      <w:u w:val="single"/>
    </w:rPr>
  </w:style>
  <w:style w:type="paragraph" w:styleId="a6">
    <w:name w:val="header"/>
    <w:basedOn w:val="a"/>
    <w:link w:val="Char"/>
    <w:uiPriority w:val="99"/>
    <w:unhideWhenUsed/>
    <w:rsid w:val="001A4417"/>
    <w:pPr>
      <w:tabs>
        <w:tab w:val="center" w:pos="4680"/>
        <w:tab w:val="right" w:pos="9360"/>
      </w:tabs>
      <w:spacing w:line="240" w:lineRule="auto"/>
    </w:pPr>
  </w:style>
  <w:style w:type="character" w:customStyle="1" w:styleId="Char">
    <w:name w:val="رأس الصفحة Char"/>
    <w:basedOn w:val="a0"/>
    <w:link w:val="a6"/>
    <w:uiPriority w:val="99"/>
    <w:rsid w:val="001A4417"/>
  </w:style>
  <w:style w:type="paragraph" w:styleId="a7">
    <w:name w:val="footer"/>
    <w:basedOn w:val="a"/>
    <w:link w:val="Char0"/>
    <w:uiPriority w:val="99"/>
    <w:unhideWhenUsed/>
    <w:rsid w:val="001A4417"/>
    <w:pPr>
      <w:tabs>
        <w:tab w:val="center" w:pos="4680"/>
        <w:tab w:val="right" w:pos="9360"/>
      </w:tabs>
      <w:spacing w:line="240" w:lineRule="auto"/>
    </w:pPr>
  </w:style>
  <w:style w:type="character" w:customStyle="1" w:styleId="Char0">
    <w:name w:val="تذييل الصفحة Char"/>
    <w:basedOn w:val="a0"/>
    <w:link w:val="a7"/>
    <w:uiPriority w:val="99"/>
    <w:rsid w:val="001A4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477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1909</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Maher</cp:lastModifiedBy>
  <cp:revision>2</cp:revision>
  <dcterms:created xsi:type="dcterms:W3CDTF">2024-05-26T12:56:00Z</dcterms:created>
  <dcterms:modified xsi:type="dcterms:W3CDTF">2024-05-26T12:56:00Z</dcterms:modified>
</cp:coreProperties>
</file>