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FA" w:rsidRPr="00197BED" w:rsidRDefault="00197BED" w:rsidP="00197BED">
      <w:pPr>
        <w:bidi/>
        <w:rPr>
          <w:b/>
          <w:bCs/>
          <w:sz w:val="44"/>
          <w:szCs w:val="44"/>
          <w:rtl/>
          <w:lang w:bidi="ar-SY"/>
        </w:rPr>
      </w:pPr>
      <w:bookmarkStart w:id="0" w:name="_GoBack"/>
      <w:r w:rsidRPr="00197BED">
        <w:rPr>
          <w:rFonts w:hint="cs"/>
          <w:b/>
          <w:bCs/>
          <w:sz w:val="44"/>
          <w:szCs w:val="44"/>
          <w:rtl/>
          <w:lang w:bidi="ar-SY"/>
        </w:rPr>
        <w:t xml:space="preserve">بحث جاهز عن أيات تدل على التفكر في خلق الله </w:t>
      </w:r>
      <w:r w:rsidRPr="00197BED">
        <w:rPr>
          <w:b/>
          <w:bCs/>
          <w:sz w:val="44"/>
          <w:szCs w:val="44"/>
          <w:lang w:bidi="ar-SY"/>
        </w:rPr>
        <w:t>doc</w:t>
      </w:r>
    </w:p>
    <w:bookmarkEnd w:id="0"/>
    <w:p w:rsidR="00EB55FA" w:rsidRPr="00197BED" w:rsidRDefault="00EB55FA" w:rsidP="00EB55FA">
      <w:pPr>
        <w:bidi/>
        <w:rPr>
          <w:b/>
          <w:bCs/>
          <w:sz w:val="44"/>
          <w:szCs w:val="44"/>
          <w:rtl/>
          <w:lang w:bidi="ar-SY"/>
        </w:rPr>
      </w:pPr>
      <w:r w:rsidRPr="00197BED">
        <w:rPr>
          <w:rFonts w:hint="cs"/>
          <w:b/>
          <w:bCs/>
          <w:sz w:val="44"/>
          <w:szCs w:val="44"/>
          <w:rtl/>
          <w:lang w:bidi="ar-SY"/>
        </w:rPr>
        <w:t xml:space="preserve">مقدمة بحث عن ايات تدل على التأمل مكتوبة </w:t>
      </w:r>
    </w:p>
    <w:p w:rsidR="0046754C" w:rsidRDefault="00E47522" w:rsidP="0046754C">
      <w:pPr>
        <w:bidi/>
        <w:rPr>
          <w:sz w:val="44"/>
          <w:szCs w:val="44"/>
          <w:rtl/>
          <w:lang w:bidi="ar-SY"/>
        </w:rPr>
      </w:pPr>
      <w:r>
        <w:rPr>
          <w:rFonts w:hint="cs"/>
          <w:sz w:val="44"/>
          <w:szCs w:val="44"/>
          <w:rtl/>
          <w:lang w:bidi="ar-SY"/>
        </w:rPr>
        <w:t>الحمد لله الذي خلق كل شيءٍ وهداه، ورزق كل شيءٍ وكفاه، وجمع الناس ليومٍ لا ريب فيه، ونشهد أن محمدًا عبده ورسوله وصفيه وخليله، أما بعد:</w:t>
      </w:r>
    </w:p>
    <w:p w:rsidR="00E47522" w:rsidRDefault="00970102" w:rsidP="00E47522">
      <w:pPr>
        <w:bidi/>
        <w:rPr>
          <w:sz w:val="44"/>
          <w:szCs w:val="44"/>
          <w:rtl/>
          <w:lang w:bidi="ar-SY"/>
        </w:rPr>
      </w:pPr>
      <w:r>
        <w:rPr>
          <w:rFonts w:hint="cs"/>
          <w:sz w:val="44"/>
          <w:szCs w:val="44"/>
          <w:rtl/>
          <w:lang w:bidi="ar-SY"/>
        </w:rPr>
        <w:t>إن الله -سبحانه وتعالى- أمر عباده في كتابه العزيز بالتأمل، وقد أكّد النبي -صلى الله عليه وسلم- على ذلك في كثيرٍ من الأحاديث الشريفة، فالتأمل أمرٌ ضروري ومهم للغاية للوصول لحقائق الأمور، وتأكيدًا على ذلك فإننا قد قررنا إجراء هذا البحث القرآني لنسلط الضوء على الآيات الكريمات التي دلت على التأمل وبينت ضرورته وحثت الناس عليه، آملين من الله أن يكون هذا البحث مصدرًا هامًا ومرجعًا موثوقًا لأبحاثٍ تأتي بعده.</w:t>
      </w:r>
    </w:p>
    <w:p w:rsidR="00EB55FA" w:rsidRPr="00197BED" w:rsidRDefault="00EB55FA" w:rsidP="00EB55FA">
      <w:pPr>
        <w:bidi/>
        <w:rPr>
          <w:b/>
          <w:bCs/>
          <w:sz w:val="44"/>
          <w:szCs w:val="44"/>
          <w:rtl/>
          <w:lang w:bidi="ar-SY"/>
        </w:rPr>
      </w:pPr>
      <w:r w:rsidRPr="00197BED">
        <w:rPr>
          <w:rFonts w:hint="cs"/>
          <w:b/>
          <w:bCs/>
          <w:sz w:val="44"/>
          <w:szCs w:val="44"/>
          <w:rtl/>
          <w:lang w:bidi="ar-SY"/>
        </w:rPr>
        <w:t>مفهوم التأمل ومعناه</w:t>
      </w:r>
    </w:p>
    <w:p w:rsidR="003D353A" w:rsidRDefault="00C04CC8" w:rsidP="00197BED">
      <w:pPr>
        <w:bidi/>
        <w:rPr>
          <w:rFonts w:hint="cs"/>
          <w:sz w:val="44"/>
          <w:szCs w:val="44"/>
          <w:rtl/>
          <w:lang w:bidi="ar-SY"/>
        </w:rPr>
      </w:pPr>
      <w:r>
        <w:rPr>
          <w:rFonts w:hint="cs"/>
          <w:sz w:val="44"/>
          <w:szCs w:val="44"/>
          <w:rtl/>
          <w:lang w:bidi="ar-SY"/>
        </w:rPr>
        <w:t xml:space="preserve">إن التفكر يقصد به لغويًا التأمل، وهو من التفكر والفكر وإعمال العقل والخاطر والبال والقلب في الشيء، أما في الاصطلاح فإن </w:t>
      </w:r>
      <w:r w:rsidR="003D353A">
        <w:rPr>
          <w:rFonts w:hint="cs"/>
          <w:sz w:val="44"/>
          <w:szCs w:val="44"/>
          <w:rtl/>
          <w:lang w:bidi="ar-SY"/>
        </w:rPr>
        <w:t>التأمل فهو تدقيق النظر في الخلائق بهدف الموعظة وتذكر الخالق، أما تعريفه في القرآن الكريم، فهو تحديق قلب الناظر وتدبر وتعقل آياته وهو بذاته المقصود بإنزاله.</w:t>
      </w:r>
    </w:p>
    <w:p w:rsidR="00C04CC8" w:rsidRDefault="00C04CC8" w:rsidP="00C04CC8">
      <w:pPr>
        <w:bidi/>
        <w:rPr>
          <w:rFonts w:hint="cs"/>
          <w:sz w:val="44"/>
          <w:szCs w:val="44"/>
          <w:rtl/>
          <w:lang w:bidi="ar-SY"/>
        </w:rPr>
      </w:pPr>
    </w:p>
    <w:p w:rsidR="00EB55FA" w:rsidRPr="00197BED" w:rsidRDefault="00EB55FA" w:rsidP="00EB55FA">
      <w:pPr>
        <w:bidi/>
        <w:rPr>
          <w:b/>
          <w:bCs/>
          <w:sz w:val="44"/>
          <w:szCs w:val="44"/>
          <w:rtl/>
          <w:lang w:bidi="ar-SY"/>
        </w:rPr>
      </w:pPr>
      <w:r w:rsidRPr="00197BED">
        <w:rPr>
          <w:rFonts w:hint="cs"/>
          <w:b/>
          <w:bCs/>
          <w:sz w:val="44"/>
          <w:szCs w:val="44"/>
          <w:rtl/>
          <w:lang w:bidi="ar-SY"/>
        </w:rPr>
        <w:t>ايات تدل على التامل</w:t>
      </w:r>
    </w:p>
    <w:p w:rsidR="003D353A" w:rsidRDefault="003D353A" w:rsidP="003D353A">
      <w:pPr>
        <w:bidi/>
        <w:rPr>
          <w:sz w:val="44"/>
          <w:szCs w:val="44"/>
          <w:rtl/>
          <w:lang w:bidi="ar-SY"/>
        </w:rPr>
      </w:pPr>
      <w:r>
        <w:rPr>
          <w:rFonts w:hint="cs"/>
          <w:sz w:val="44"/>
          <w:szCs w:val="44"/>
          <w:rtl/>
          <w:lang w:bidi="ar-SY"/>
        </w:rPr>
        <w:lastRenderedPageBreak/>
        <w:t>إن التأمل والتدبر من الغايات الكبرى التي نزل القرآن الكريم أنزل من أجلها وبها يصل العبد إلى الحكم التي يريدها الله سبحانه، ومن الآيات التي جاءت تدل على التأمل ما يأتي:</w:t>
      </w:r>
    </w:p>
    <w:p w:rsidR="00D8731C" w:rsidRPr="00D8731C" w:rsidRDefault="00D8731C" w:rsidP="00D8731C">
      <w:pPr>
        <w:pStyle w:val="ListParagraph"/>
        <w:numPr>
          <w:ilvl w:val="0"/>
          <w:numId w:val="2"/>
        </w:numPr>
        <w:bidi/>
        <w:rPr>
          <w:sz w:val="44"/>
          <w:szCs w:val="44"/>
          <w:rtl/>
          <w:lang w:bidi="ar-SY"/>
        </w:rPr>
      </w:pPr>
      <w:r w:rsidRPr="00D8731C">
        <w:rPr>
          <w:rFonts w:hint="cs"/>
          <w:sz w:val="44"/>
          <w:szCs w:val="44"/>
          <w:rtl/>
          <w:lang w:bidi="ar-SY"/>
        </w:rPr>
        <w:t>قال تعالى: {</w:t>
      </w:r>
      <w:r w:rsidRPr="00D8731C">
        <w:rPr>
          <w:rFonts w:cs="Arial"/>
          <w:sz w:val="44"/>
          <w:szCs w:val="44"/>
          <w:rtl/>
          <w:lang w:bidi="ar-SY"/>
        </w:rPr>
        <w:t>إِنَّ فِي خَلْقِ السَّمَاوَاتِ وَالْأَرْضِ وَاخْتِلَافِ اللَّيْلِ وَالنَّهَارِ لَآيَاتٍ لِأُولِي الْأَلْبَابِ</w:t>
      </w:r>
      <w:r w:rsidRPr="00D8731C">
        <w:rPr>
          <w:rFonts w:hint="cs"/>
          <w:sz w:val="44"/>
          <w:szCs w:val="44"/>
          <w:rtl/>
          <w:lang w:bidi="ar-SY"/>
        </w:rPr>
        <w:t>}. [سورة آل عمران: الآية 190]</w:t>
      </w:r>
    </w:p>
    <w:p w:rsidR="00D8731C" w:rsidRPr="00D8731C" w:rsidRDefault="00D8731C" w:rsidP="00D8731C">
      <w:pPr>
        <w:pStyle w:val="ListParagraph"/>
        <w:numPr>
          <w:ilvl w:val="0"/>
          <w:numId w:val="2"/>
        </w:numPr>
        <w:bidi/>
        <w:rPr>
          <w:sz w:val="44"/>
          <w:szCs w:val="44"/>
          <w:rtl/>
          <w:lang w:bidi="ar-SY"/>
        </w:rPr>
      </w:pPr>
      <w:r w:rsidRPr="00D8731C">
        <w:rPr>
          <w:rFonts w:hint="cs"/>
          <w:sz w:val="44"/>
          <w:szCs w:val="44"/>
          <w:rtl/>
          <w:lang w:bidi="ar-SY"/>
        </w:rPr>
        <w:t>قال تعالى: {</w:t>
      </w:r>
      <w:r w:rsidRPr="00D8731C">
        <w:rPr>
          <w:sz w:val="44"/>
          <w:szCs w:val="44"/>
          <w:rtl/>
        </w:rPr>
        <w:t>وَفِي الْأَرْضِ قِطَعٌ مُتَجَاوِرَاتٌ وَجَنَّاتٌ مِنْ أَعْنَابٍ وَزَرْعٌ وَنَخِيلٌ صِنْوَانٌ وَغَيْرُ صِنْوَانٍ يُسْقَى بِمَاءٍ وَاحِدٍ وَنُفَضِّلُ بَعْضَهَا عَلَى بَعْضٍ فِي الْأُكُلِ إِنَّ فِي ذَلِكَ لَآيَاتٍ لِقَوْمٍ يَعْقِلُونَ</w:t>
      </w:r>
      <w:r w:rsidRPr="00D8731C">
        <w:rPr>
          <w:rFonts w:hint="cs"/>
          <w:sz w:val="44"/>
          <w:szCs w:val="44"/>
          <w:rtl/>
          <w:lang w:bidi="ar-SY"/>
        </w:rPr>
        <w:t>}. [سورة الرعد الآية 4]</w:t>
      </w:r>
    </w:p>
    <w:p w:rsidR="00D8731C" w:rsidRPr="00D8731C" w:rsidRDefault="00D8731C" w:rsidP="00D8731C">
      <w:pPr>
        <w:pStyle w:val="ListParagraph"/>
        <w:numPr>
          <w:ilvl w:val="0"/>
          <w:numId w:val="2"/>
        </w:numPr>
        <w:bidi/>
        <w:rPr>
          <w:sz w:val="44"/>
          <w:szCs w:val="44"/>
          <w:rtl/>
          <w:lang w:bidi="ar-SY"/>
        </w:rPr>
      </w:pPr>
      <w:r w:rsidRPr="00D8731C">
        <w:rPr>
          <w:rFonts w:hint="cs"/>
          <w:sz w:val="44"/>
          <w:szCs w:val="44"/>
          <w:rtl/>
          <w:lang w:bidi="ar-SY"/>
        </w:rPr>
        <w:t>قال تعالى: {</w:t>
      </w:r>
      <w:r w:rsidRPr="00D8731C">
        <w:rPr>
          <w:rFonts w:cs="Arial"/>
          <w:sz w:val="44"/>
          <w:szCs w:val="44"/>
          <w:rtl/>
          <w:lang w:bidi="ar-SY"/>
        </w:rPr>
        <w:t>أَوَلَمْ يَرَوْا كَيْفَ يُبْدِئُ اللَّهُ الْخَلْقَ ثُمَّ يُعِيدُهُ إِنَّ ذَلِكَ عَلَى اللَّهِ يَسِيرٌ</w:t>
      </w:r>
      <w:r w:rsidRPr="00D8731C">
        <w:rPr>
          <w:rFonts w:hint="cs"/>
          <w:sz w:val="44"/>
          <w:szCs w:val="44"/>
          <w:rtl/>
          <w:lang w:bidi="ar-SY"/>
        </w:rPr>
        <w:t>}. [سورة العنكبوت الآية 19]</w:t>
      </w:r>
    </w:p>
    <w:p w:rsidR="00D8731C" w:rsidRPr="00D8731C" w:rsidRDefault="00D8731C" w:rsidP="00D8731C">
      <w:pPr>
        <w:bidi/>
        <w:rPr>
          <w:sz w:val="44"/>
          <w:szCs w:val="44"/>
          <w:rtl/>
          <w:lang w:bidi="ar-SY"/>
        </w:rPr>
      </w:pPr>
    </w:p>
    <w:p w:rsidR="00EB55FA" w:rsidRPr="00197BED" w:rsidRDefault="00EB55FA" w:rsidP="00EB55FA">
      <w:pPr>
        <w:bidi/>
        <w:rPr>
          <w:b/>
          <w:bCs/>
          <w:sz w:val="44"/>
          <w:szCs w:val="44"/>
          <w:rtl/>
          <w:lang w:bidi="ar-SY"/>
        </w:rPr>
      </w:pPr>
      <w:r w:rsidRPr="00197BED">
        <w:rPr>
          <w:rFonts w:cs="Arial"/>
          <w:b/>
          <w:bCs/>
          <w:sz w:val="44"/>
          <w:szCs w:val="44"/>
          <w:rtl/>
          <w:lang w:bidi="ar-SY"/>
        </w:rPr>
        <w:t>آيات قرآنية عن التأمل</w:t>
      </w:r>
    </w:p>
    <w:p w:rsidR="00D8731C" w:rsidRDefault="00D8731C" w:rsidP="00D8731C">
      <w:pPr>
        <w:bidi/>
        <w:rPr>
          <w:sz w:val="44"/>
          <w:szCs w:val="44"/>
          <w:rtl/>
          <w:lang w:bidi="ar-SY"/>
        </w:rPr>
      </w:pPr>
      <w:r>
        <w:rPr>
          <w:rFonts w:hint="cs"/>
          <w:sz w:val="44"/>
          <w:szCs w:val="44"/>
          <w:rtl/>
          <w:lang w:bidi="ar-SY"/>
        </w:rPr>
        <w:t>حث القرآن الكريم على التأمل وأمر به، وذكّر الله -سبحانه وتعالى- عباده بضرورة التأمل في عديد الآيات وأرشدهم إليه، ومما ورد في ذلك:</w:t>
      </w:r>
    </w:p>
    <w:p w:rsidR="00D8731C" w:rsidRPr="00D8731C" w:rsidRDefault="00D8731C" w:rsidP="00D8731C">
      <w:pPr>
        <w:pStyle w:val="ListParagraph"/>
        <w:numPr>
          <w:ilvl w:val="0"/>
          <w:numId w:val="1"/>
        </w:numPr>
        <w:bidi/>
        <w:rPr>
          <w:sz w:val="44"/>
          <w:szCs w:val="44"/>
          <w:rtl/>
          <w:lang w:bidi="ar-SY"/>
        </w:rPr>
      </w:pPr>
      <w:r w:rsidRPr="00D8731C">
        <w:rPr>
          <w:rFonts w:hint="cs"/>
          <w:sz w:val="44"/>
          <w:szCs w:val="44"/>
          <w:rtl/>
          <w:lang w:bidi="ar-SY"/>
        </w:rPr>
        <w:t>قال تعالى: {</w:t>
      </w:r>
      <w:r w:rsidRPr="00D8731C">
        <w:rPr>
          <w:rFonts w:cs="Arial"/>
          <w:sz w:val="44"/>
          <w:szCs w:val="44"/>
          <w:rtl/>
          <w:lang w:bidi="ar-SY"/>
        </w:rPr>
        <w:t>أَفَلَا يَنْظُرُونَ إِلَى الْإِبِلِ كَيْفَ خُلِقَتْ * وَإِلَى السَّمَاءِ كَيْفَ رُفِعَتْ * وَإِلَى الْجِبَالِ كَيْفَ نُصِبَتْ * وَإِلَى الْأَرْضِ كَيْفَ سُطِحَتْ * فَذَكِّرْ إِنَّمَا أَنْتَ مُذَكِّرٌ</w:t>
      </w:r>
      <w:r w:rsidRPr="00D8731C">
        <w:rPr>
          <w:rFonts w:hint="cs"/>
          <w:sz w:val="44"/>
          <w:szCs w:val="44"/>
          <w:rtl/>
          <w:lang w:bidi="ar-SY"/>
        </w:rPr>
        <w:t>}. [سورة الغاشية الآيات 17-21]</w:t>
      </w:r>
    </w:p>
    <w:p w:rsidR="00D8731C" w:rsidRPr="00D8731C" w:rsidRDefault="00D8731C" w:rsidP="00D8731C">
      <w:pPr>
        <w:pStyle w:val="ListParagraph"/>
        <w:numPr>
          <w:ilvl w:val="0"/>
          <w:numId w:val="1"/>
        </w:numPr>
        <w:bidi/>
        <w:rPr>
          <w:sz w:val="44"/>
          <w:szCs w:val="44"/>
          <w:rtl/>
          <w:lang w:bidi="ar-SY"/>
        </w:rPr>
      </w:pPr>
      <w:r w:rsidRPr="00D8731C">
        <w:rPr>
          <w:rFonts w:hint="cs"/>
          <w:sz w:val="44"/>
          <w:szCs w:val="44"/>
          <w:rtl/>
          <w:lang w:bidi="ar-SY"/>
        </w:rPr>
        <w:t>قال تعالى: {</w:t>
      </w:r>
      <w:r w:rsidRPr="00D8731C">
        <w:rPr>
          <w:rFonts w:cs="Arial"/>
          <w:sz w:val="44"/>
          <w:szCs w:val="44"/>
          <w:rtl/>
          <w:lang w:bidi="ar-SY"/>
        </w:rPr>
        <w:t xml:space="preserve">إِنَّ فِي خَلْقِ السَّمَاوَاتِ وَالْأَرْضِ وَاخْتِلَافِ اللَّيْلِ وَالنَّهَارِ لَآيَاتٍ لِأُولِي الْأَلْبَابِ * الَّذِينَ يَذْكُرُونَ اللَّهَ قِيَامًا وَقُعُودًا </w:t>
      </w:r>
      <w:r w:rsidRPr="00D8731C">
        <w:rPr>
          <w:rFonts w:cs="Arial"/>
          <w:sz w:val="44"/>
          <w:szCs w:val="44"/>
          <w:rtl/>
          <w:lang w:bidi="ar-SY"/>
        </w:rPr>
        <w:lastRenderedPageBreak/>
        <w:t>وَعَلَى جُنُوبِهِمْ وَيَتَفَكَّرُونَ فِي خَلْقِ السَّمَاوَاتِ وَالْأَرْضِ رَبَّنَا مَا خَلَقْتَ هَذَا بَاطِلًا سُبْحَانَكَ فَقِنَا عَذَابَ النَّارِ</w:t>
      </w:r>
      <w:r w:rsidRPr="00D8731C">
        <w:rPr>
          <w:rFonts w:hint="cs"/>
          <w:sz w:val="44"/>
          <w:szCs w:val="44"/>
          <w:rtl/>
          <w:lang w:bidi="ar-SY"/>
        </w:rPr>
        <w:t>}. [سورة آل عمران الآية 190- 191]</w:t>
      </w:r>
    </w:p>
    <w:p w:rsidR="00D8731C" w:rsidRPr="00D8731C" w:rsidRDefault="00D8731C" w:rsidP="00D8731C">
      <w:pPr>
        <w:pStyle w:val="ListParagraph"/>
        <w:numPr>
          <w:ilvl w:val="0"/>
          <w:numId w:val="1"/>
        </w:numPr>
        <w:bidi/>
        <w:rPr>
          <w:sz w:val="44"/>
          <w:szCs w:val="44"/>
          <w:rtl/>
          <w:lang w:bidi="ar-SY"/>
        </w:rPr>
      </w:pPr>
      <w:r w:rsidRPr="00D8731C">
        <w:rPr>
          <w:rFonts w:hint="cs"/>
          <w:sz w:val="44"/>
          <w:szCs w:val="44"/>
          <w:rtl/>
          <w:lang w:bidi="ar-SY"/>
        </w:rPr>
        <w:t>قال تعالى: {</w:t>
      </w:r>
      <w:r w:rsidRPr="00D8731C">
        <w:rPr>
          <w:rFonts w:cs="Arial"/>
          <w:sz w:val="44"/>
          <w:szCs w:val="44"/>
          <w:rtl/>
          <w:lang w:bidi="ar-SY"/>
        </w:rPr>
        <w:t>كِتَابٌ أَنْزَلْنَاهُ إِلَيْكَ مُبَارَكٌ لِيَدَّبَّرُوا آيَاتِهِ وَلِيَتَذَكَّرَ أُولُو الْأَلْبَابِ</w:t>
      </w:r>
      <w:r w:rsidRPr="00D8731C">
        <w:rPr>
          <w:rFonts w:hint="cs"/>
          <w:sz w:val="44"/>
          <w:szCs w:val="44"/>
          <w:rtl/>
          <w:lang w:bidi="ar-SY"/>
        </w:rPr>
        <w:t>}. [سورة ص الآية 29]</w:t>
      </w:r>
    </w:p>
    <w:p w:rsidR="00D8731C" w:rsidRPr="00D8731C" w:rsidRDefault="00D8731C" w:rsidP="00D8731C">
      <w:pPr>
        <w:bidi/>
        <w:rPr>
          <w:sz w:val="44"/>
          <w:szCs w:val="44"/>
          <w:rtl/>
          <w:lang w:bidi="ar-SY"/>
        </w:rPr>
      </w:pPr>
    </w:p>
    <w:p w:rsidR="00D8731C" w:rsidRDefault="00D8731C" w:rsidP="00D8731C">
      <w:pPr>
        <w:bidi/>
        <w:rPr>
          <w:sz w:val="44"/>
          <w:szCs w:val="44"/>
          <w:rtl/>
          <w:lang w:bidi="ar-SY"/>
        </w:rPr>
      </w:pPr>
    </w:p>
    <w:p w:rsidR="00EB55FA" w:rsidRPr="00197BED" w:rsidRDefault="00EB55FA" w:rsidP="00EB55FA">
      <w:pPr>
        <w:bidi/>
        <w:rPr>
          <w:b/>
          <w:bCs/>
          <w:sz w:val="44"/>
          <w:szCs w:val="44"/>
          <w:rtl/>
          <w:lang w:bidi="ar-SY"/>
        </w:rPr>
      </w:pPr>
      <w:r w:rsidRPr="00197BED">
        <w:rPr>
          <w:rFonts w:cs="Arial"/>
          <w:b/>
          <w:bCs/>
          <w:sz w:val="44"/>
          <w:szCs w:val="44"/>
          <w:rtl/>
          <w:lang w:bidi="ar-SY"/>
        </w:rPr>
        <w:t>ايات تدل على التامل والتفكر في خلق الله</w:t>
      </w:r>
    </w:p>
    <w:p w:rsidR="00D8731C" w:rsidRDefault="00D8731C" w:rsidP="00D8731C">
      <w:pPr>
        <w:bidi/>
        <w:rPr>
          <w:sz w:val="44"/>
          <w:szCs w:val="44"/>
          <w:rtl/>
          <w:lang w:bidi="ar-SY"/>
        </w:rPr>
      </w:pPr>
      <w:r>
        <w:rPr>
          <w:rFonts w:hint="cs"/>
          <w:sz w:val="44"/>
          <w:szCs w:val="44"/>
          <w:rtl/>
          <w:lang w:bidi="ar-SY"/>
        </w:rPr>
        <w:t xml:space="preserve">من الآيات التي تدل على التأمل والتدبر والتفكر في خلق الله وعظيم إبداعه في الكون، هي الآيات التي ذكرت قصة إبراهيم عليه السلام مع قومه، والتي وردت في سورة الأنعام بقوله تعالى: </w:t>
      </w:r>
    </w:p>
    <w:p w:rsidR="00D8731C" w:rsidRPr="00D8731C" w:rsidRDefault="00D8731C" w:rsidP="00D8731C">
      <w:pPr>
        <w:bidi/>
        <w:rPr>
          <w:sz w:val="44"/>
          <w:szCs w:val="44"/>
          <w:rtl/>
          <w:lang w:bidi="ar-SY"/>
        </w:rPr>
      </w:pPr>
      <w:r>
        <w:rPr>
          <w:rFonts w:hint="cs"/>
          <w:sz w:val="44"/>
          <w:szCs w:val="44"/>
          <w:rtl/>
          <w:lang w:bidi="ar-SY"/>
        </w:rPr>
        <w:t>{</w:t>
      </w:r>
      <w:r w:rsidRPr="00D8731C">
        <w:rPr>
          <w:sz w:val="44"/>
          <w:szCs w:val="44"/>
          <w:rtl/>
        </w:rPr>
        <w:t>وَكَذَلِكَ نُرِي إِبْرَاهِيمَ مَلَكُوتَ السَّمَاوَاتِ وَالْأَرْضِ وَلِيَكُونَ مِنَ الْمُوقِنِينَ </w:t>
      </w:r>
      <w:r w:rsidRPr="00D8731C">
        <w:rPr>
          <w:sz w:val="44"/>
          <w:szCs w:val="44"/>
          <w:lang w:bidi="ar-SY"/>
        </w:rPr>
        <w:t>* </w:t>
      </w:r>
      <w:r w:rsidRPr="00D8731C">
        <w:rPr>
          <w:sz w:val="44"/>
          <w:szCs w:val="44"/>
          <w:rtl/>
        </w:rPr>
        <w:t>فَلَمَّا جَنَّ عَلَيْهِ اللَّيْلُ رَأَى كَوْكَبًا قَالَ هَذَا رَبِّي فَلَمَّا أَفَلَ قَالَ لَا أُحِبُّ الْآفِلِينَ </w:t>
      </w:r>
      <w:r w:rsidRPr="00D8731C">
        <w:rPr>
          <w:sz w:val="44"/>
          <w:szCs w:val="44"/>
          <w:lang w:bidi="ar-SY"/>
        </w:rPr>
        <w:t>* </w:t>
      </w:r>
      <w:r w:rsidRPr="00D8731C">
        <w:rPr>
          <w:sz w:val="44"/>
          <w:szCs w:val="44"/>
          <w:rtl/>
        </w:rPr>
        <w:t>فَلَمَّا رَأَى الْقَمَرَ بَازِغًا قَالَ هَذَا رَبِّي فَلَمَّا أَفَلَ قَالَ لَئِنْ لَمْ يَهْدِنِي رَبِّي لَأَكُونَنَّ مِنَ الْقَوْمِ الضَّالِّينَ </w:t>
      </w:r>
      <w:r w:rsidRPr="00D8731C">
        <w:rPr>
          <w:sz w:val="44"/>
          <w:szCs w:val="44"/>
          <w:lang w:bidi="ar-SY"/>
        </w:rPr>
        <w:t>* </w:t>
      </w:r>
      <w:r w:rsidRPr="00D8731C">
        <w:rPr>
          <w:sz w:val="44"/>
          <w:szCs w:val="44"/>
          <w:rtl/>
        </w:rPr>
        <w:t>فَلَمَّا رَأَى الشَّمْسَ بَازِغَةً قَالَ هَذَا رَبِّي هَذَا أَكْبَرُ فَلَمَّا أَفَلَتْ قَالَ يَا قَوْمِ إِنِّي بَرِيءٌ مِمَّا تُشْرِكُونَ </w:t>
      </w:r>
      <w:r w:rsidRPr="00D8731C">
        <w:rPr>
          <w:sz w:val="44"/>
          <w:szCs w:val="44"/>
          <w:lang w:bidi="ar-SY"/>
        </w:rPr>
        <w:t>* </w:t>
      </w:r>
      <w:r w:rsidRPr="00D8731C">
        <w:rPr>
          <w:sz w:val="44"/>
          <w:szCs w:val="44"/>
          <w:rtl/>
        </w:rPr>
        <w:t>إِنِّي وَجَّهْتُ وَجْهِيَ لِلَّذِي فَطَرَ السَّمَاوَاتِ وَالْأَرْضَ حَنِيفًا وَمَا أَنَا مِنَ الْمُشْرِكِينَ</w:t>
      </w:r>
      <w:r>
        <w:rPr>
          <w:rFonts w:hint="cs"/>
          <w:sz w:val="44"/>
          <w:szCs w:val="44"/>
          <w:rtl/>
          <w:lang w:bidi="ar-SY"/>
        </w:rPr>
        <w:t>}. [سورة الأنعام الآياة 75-79]</w:t>
      </w:r>
      <w:r w:rsidRPr="00D8731C">
        <w:rPr>
          <w:sz w:val="44"/>
          <w:szCs w:val="44"/>
          <w:lang w:bidi="ar-SY"/>
        </w:rPr>
        <w:br/>
      </w:r>
    </w:p>
    <w:p w:rsidR="00D8731C" w:rsidRDefault="00D8731C" w:rsidP="00D8731C">
      <w:pPr>
        <w:bidi/>
        <w:rPr>
          <w:rFonts w:hint="cs"/>
          <w:sz w:val="44"/>
          <w:szCs w:val="44"/>
          <w:rtl/>
          <w:lang w:bidi="ar-SY"/>
        </w:rPr>
      </w:pPr>
    </w:p>
    <w:p w:rsidR="00EB55FA" w:rsidRPr="00197BED" w:rsidRDefault="00EB55FA" w:rsidP="00EB55FA">
      <w:pPr>
        <w:bidi/>
        <w:rPr>
          <w:b/>
          <w:bCs/>
          <w:sz w:val="44"/>
          <w:szCs w:val="44"/>
          <w:rtl/>
          <w:lang w:bidi="ar-SY"/>
        </w:rPr>
      </w:pPr>
      <w:r w:rsidRPr="00197BED">
        <w:rPr>
          <w:rFonts w:cs="Arial"/>
          <w:b/>
          <w:bCs/>
          <w:sz w:val="44"/>
          <w:szCs w:val="44"/>
          <w:rtl/>
          <w:lang w:bidi="ar-SY"/>
        </w:rPr>
        <w:t>ايات قرانية تحث على التامل</w:t>
      </w:r>
    </w:p>
    <w:p w:rsidR="00D8731C" w:rsidRDefault="00D8731C" w:rsidP="00D8731C">
      <w:pPr>
        <w:bidi/>
        <w:rPr>
          <w:sz w:val="44"/>
          <w:szCs w:val="44"/>
          <w:rtl/>
          <w:lang w:bidi="ar-SY"/>
        </w:rPr>
      </w:pPr>
    </w:p>
    <w:p w:rsidR="00D8731C" w:rsidRPr="00D8731C" w:rsidRDefault="00D8731C" w:rsidP="00D8731C">
      <w:pPr>
        <w:pStyle w:val="ListParagraph"/>
        <w:numPr>
          <w:ilvl w:val="0"/>
          <w:numId w:val="3"/>
        </w:numPr>
        <w:bidi/>
        <w:rPr>
          <w:sz w:val="44"/>
          <w:szCs w:val="44"/>
          <w:rtl/>
          <w:lang w:bidi="ar-SY"/>
        </w:rPr>
      </w:pPr>
      <w:r w:rsidRPr="00D8731C">
        <w:rPr>
          <w:rFonts w:cs="Arial"/>
          <w:sz w:val="44"/>
          <w:szCs w:val="44"/>
          <w:rtl/>
          <w:lang w:bidi="ar-SY"/>
        </w:rPr>
        <w:t xml:space="preserve">قال تعالى </w:t>
      </w:r>
      <w:r w:rsidRPr="00D8731C">
        <w:rPr>
          <w:rFonts w:cs="Arial" w:hint="cs"/>
          <w:sz w:val="44"/>
          <w:szCs w:val="44"/>
          <w:rtl/>
          <w:lang w:bidi="ar-SY"/>
        </w:rPr>
        <w:t xml:space="preserve">: </w:t>
      </w:r>
      <w:r w:rsidRPr="00D8731C">
        <w:rPr>
          <w:rFonts w:cs="Arial"/>
          <w:sz w:val="44"/>
          <w:szCs w:val="44"/>
          <w:rtl/>
          <w:lang w:bidi="ar-SY"/>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D8731C">
        <w:rPr>
          <w:rFonts w:hint="cs"/>
          <w:sz w:val="44"/>
          <w:szCs w:val="44"/>
          <w:rtl/>
          <w:lang w:bidi="ar-SY"/>
        </w:rPr>
        <w:t>}. [</w:t>
      </w:r>
      <w:r w:rsidRPr="00D8731C">
        <w:rPr>
          <w:rFonts w:cs="Arial"/>
          <w:sz w:val="44"/>
          <w:szCs w:val="44"/>
          <w:rtl/>
          <w:lang w:bidi="ar-SY"/>
        </w:rPr>
        <w:t>سورة البقرة  الآية 164</w:t>
      </w:r>
      <w:r w:rsidRPr="00D8731C">
        <w:rPr>
          <w:rFonts w:hint="cs"/>
          <w:sz w:val="44"/>
          <w:szCs w:val="44"/>
          <w:rtl/>
          <w:lang w:bidi="ar-SY"/>
        </w:rPr>
        <w:t>]</w:t>
      </w:r>
    </w:p>
    <w:p w:rsidR="00D8731C" w:rsidRPr="00D8731C" w:rsidRDefault="00D8731C" w:rsidP="00D8731C">
      <w:pPr>
        <w:pStyle w:val="ListParagraph"/>
        <w:numPr>
          <w:ilvl w:val="0"/>
          <w:numId w:val="3"/>
        </w:numPr>
        <w:bidi/>
        <w:rPr>
          <w:sz w:val="44"/>
          <w:szCs w:val="44"/>
          <w:rtl/>
          <w:lang w:bidi="ar-SY"/>
        </w:rPr>
      </w:pPr>
      <w:r w:rsidRPr="00D8731C">
        <w:rPr>
          <w:rFonts w:hint="cs"/>
          <w:sz w:val="44"/>
          <w:szCs w:val="44"/>
          <w:rtl/>
          <w:lang w:bidi="ar-SY"/>
        </w:rPr>
        <w:t>قال تعالى: {</w:t>
      </w:r>
      <w:r w:rsidRPr="00D8731C">
        <w:rPr>
          <w:rFonts w:cs="Arial"/>
          <w:sz w:val="44"/>
          <w:szCs w:val="44"/>
          <w:rtl/>
          <w:lang w:bidi="ar-SY"/>
        </w:rPr>
        <w:t>إِنَّ اللَّهَ يُمْسِكُ السَّمَاوَاتِ وَالْأَرْضَ أَن تَزُولَا ۚ وَلَئِن زَالَتَا إِنْ أَمْسَكَهُمَا مِنْ أَحَدٍ مِّن بَعْدِهِ ۚ إِنَّهُ كَانَ حَلِيمًا غَفُورًا</w:t>
      </w:r>
      <w:r w:rsidRPr="00D8731C">
        <w:rPr>
          <w:rFonts w:hint="cs"/>
          <w:sz w:val="44"/>
          <w:szCs w:val="44"/>
          <w:rtl/>
          <w:lang w:bidi="ar-SY"/>
        </w:rPr>
        <w:t>}. [</w:t>
      </w:r>
      <w:r w:rsidRPr="00D8731C">
        <w:rPr>
          <w:rFonts w:cs="Arial"/>
          <w:sz w:val="44"/>
          <w:szCs w:val="44"/>
          <w:rtl/>
          <w:lang w:bidi="ar-SY"/>
        </w:rPr>
        <w:t>سورة فاطر الآية 41</w:t>
      </w:r>
      <w:r w:rsidRPr="00D8731C">
        <w:rPr>
          <w:rFonts w:hint="cs"/>
          <w:sz w:val="44"/>
          <w:szCs w:val="44"/>
          <w:rtl/>
          <w:lang w:bidi="ar-SY"/>
        </w:rPr>
        <w:t>]</w:t>
      </w:r>
    </w:p>
    <w:p w:rsidR="00D8731C" w:rsidRDefault="00D8731C" w:rsidP="00D8731C">
      <w:pPr>
        <w:bidi/>
        <w:rPr>
          <w:sz w:val="44"/>
          <w:szCs w:val="44"/>
          <w:rtl/>
          <w:lang w:bidi="ar-SY"/>
        </w:rPr>
      </w:pPr>
    </w:p>
    <w:p w:rsidR="00D8731C" w:rsidRDefault="00D8731C" w:rsidP="00D8731C">
      <w:pPr>
        <w:bidi/>
        <w:rPr>
          <w:sz w:val="44"/>
          <w:szCs w:val="44"/>
          <w:rtl/>
          <w:lang w:bidi="ar-SY"/>
        </w:rPr>
      </w:pPr>
    </w:p>
    <w:p w:rsidR="00EB55FA" w:rsidRPr="00197BED" w:rsidRDefault="00EB55FA" w:rsidP="00EB55FA">
      <w:pPr>
        <w:bidi/>
        <w:rPr>
          <w:b/>
          <w:bCs/>
          <w:sz w:val="44"/>
          <w:szCs w:val="44"/>
          <w:rtl/>
          <w:lang w:bidi="ar-SY"/>
        </w:rPr>
      </w:pPr>
      <w:r w:rsidRPr="00197BED">
        <w:rPr>
          <w:rFonts w:hint="cs"/>
          <w:b/>
          <w:bCs/>
          <w:sz w:val="44"/>
          <w:szCs w:val="44"/>
          <w:rtl/>
          <w:lang w:bidi="ar-SY"/>
        </w:rPr>
        <w:t>آيات التدبر والتفكر في القرآن</w:t>
      </w:r>
    </w:p>
    <w:p w:rsidR="00D751D8" w:rsidRDefault="00D751D8" w:rsidP="00D751D8">
      <w:pPr>
        <w:bidi/>
        <w:rPr>
          <w:sz w:val="44"/>
          <w:szCs w:val="44"/>
          <w:rtl/>
          <w:lang w:bidi="ar-SY"/>
        </w:rPr>
      </w:pPr>
      <w:r>
        <w:rPr>
          <w:rFonts w:hint="cs"/>
          <w:sz w:val="44"/>
          <w:szCs w:val="44"/>
          <w:rtl/>
          <w:lang w:bidi="ar-SY"/>
        </w:rPr>
        <w:t>مع ضرورة التأمل في بديع خلق الله على المسلم أن يتدبر ويتأمل في الآيات القرآنية، وهذا أمرٌ من الله للناس أجمعين، ومما يدل على ذلك من نصوص شرعية ما يأتي:</w:t>
      </w:r>
    </w:p>
    <w:p w:rsidR="00D751D8" w:rsidRDefault="00D751D8" w:rsidP="00D751D8">
      <w:pPr>
        <w:bidi/>
        <w:rPr>
          <w:sz w:val="44"/>
          <w:szCs w:val="44"/>
          <w:rtl/>
          <w:lang w:bidi="ar-SY"/>
        </w:rPr>
      </w:pPr>
      <w:r>
        <w:rPr>
          <w:rFonts w:hint="cs"/>
          <w:sz w:val="44"/>
          <w:szCs w:val="44"/>
          <w:rtl/>
          <w:lang w:bidi="ar-SY"/>
        </w:rPr>
        <w:t>قال تعالى: {</w:t>
      </w:r>
      <w:r w:rsidRPr="00D751D8">
        <w:rPr>
          <w:rtl/>
        </w:rPr>
        <w:t xml:space="preserve"> </w:t>
      </w:r>
      <w:r w:rsidRPr="00D751D8">
        <w:rPr>
          <w:rFonts w:cs="Arial"/>
          <w:sz w:val="44"/>
          <w:szCs w:val="44"/>
          <w:rtl/>
          <w:lang w:bidi="ar-SY"/>
        </w:rPr>
        <w:t>كَذَلِكَ نُفَصِّلُ الْآيَاتِ لِقَوْمٍ يَتَفَكَّرُونَ</w:t>
      </w:r>
      <w:r>
        <w:rPr>
          <w:rFonts w:hint="cs"/>
          <w:sz w:val="44"/>
          <w:szCs w:val="44"/>
          <w:rtl/>
          <w:lang w:bidi="ar-SY"/>
        </w:rPr>
        <w:t>}. [سورة يونس الآية 24]</w:t>
      </w:r>
    </w:p>
    <w:p w:rsidR="00D751D8" w:rsidRDefault="00D751D8" w:rsidP="00D751D8">
      <w:pPr>
        <w:bidi/>
        <w:rPr>
          <w:sz w:val="44"/>
          <w:szCs w:val="44"/>
          <w:rtl/>
          <w:lang w:bidi="ar-SY"/>
        </w:rPr>
      </w:pPr>
      <w:r>
        <w:rPr>
          <w:rFonts w:hint="cs"/>
          <w:sz w:val="44"/>
          <w:szCs w:val="44"/>
          <w:rtl/>
          <w:lang w:bidi="ar-SY"/>
        </w:rPr>
        <w:t>قال تعالى: {</w:t>
      </w:r>
      <w:r w:rsidRPr="00D751D8">
        <w:rPr>
          <w:rFonts w:cs="Arial"/>
          <w:sz w:val="44"/>
          <w:szCs w:val="44"/>
          <w:rtl/>
          <w:lang w:bidi="ar-SY"/>
        </w:rPr>
        <w:t>وَتِلْكَ الْأَمْثَالُ نَضْرِبُهَا لِلنَّاسِ لَعَلَّهُمْ يَتَفَكَّرُونَ</w:t>
      </w:r>
      <w:r>
        <w:rPr>
          <w:rFonts w:hint="cs"/>
          <w:sz w:val="44"/>
          <w:szCs w:val="44"/>
          <w:rtl/>
          <w:lang w:bidi="ar-SY"/>
        </w:rPr>
        <w:t>}. [سورة الحشر الآية 21]</w:t>
      </w:r>
    </w:p>
    <w:p w:rsidR="00D751D8" w:rsidRDefault="00D751D8" w:rsidP="00D751D8">
      <w:pPr>
        <w:bidi/>
        <w:rPr>
          <w:sz w:val="44"/>
          <w:szCs w:val="44"/>
          <w:rtl/>
          <w:lang w:bidi="ar-SY"/>
        </w:rPr>
      </w:pPr>
      <w:r>
        <w:rPr>
          <w:rFonts w:hint="cs"/>
          <w:sz w:val="44"/>
          <w:szCs w:val="44"/>
          <w:rtl/>
          <w:lang w:bidi="ar-SY"/>
        </w:rPr>
        <w:t>قال تعالى: {</w:t>
      </w:r>
      <w:r w:rsidRPr="00D751D8">
        <w:rPr>
          <w:rFonts w:cs="Arial"/>
          <w:sz w:val="44"/>
          <w:szCs w:val="44"/>
          <w:rtl/>
          <w:lang w:bidi="ar-SY"/>
        </w:rPr>
        <w:t>وَأَنْزَلْنَا إِلَيْكَ الذِّكْرَ لِتُبَيِّنَ لِلنَّاسِ مَا نُزِّلَ إِلَيْهِمْ وَلَعَلَّهُمْ يَتَفَكَّرُونَ</w:t>
      </w:r>
      <w:r>
        <w:rPr>
          <w:rFonts w:hint="cs"/>
          <w:sz w:val="44"/>
          <w:szCs w:val="44"/>
          <w:rtl/>
          <w:lang w:bidi="ar-SY"/>
        </w:rPr>
        <w:t>}. [سورة النحل الآية 44]</w:t>
      </w:r>
    </w:p>
    <w:p w:rsidR="00D751D8" w:rsidRDefault="00197BED" w:rsidP="00D751D8">
      <w:pPr>
        <w:bidi/>
        <w:rPr>
          <w:sz w:val="44"/>
          <w:szCs w:val="44"/>
          <w:rtl/>
          <w:lang w:bidi="ar-SY"/>
        </w:rPr>
      </w:pPr>
      <w:r>
        <w:rPr>
          <w:rFonts w:hint="cs"/>
          <w:sz w:val="44"/>
          <w:szCs w:val="44"/>
          <w:rtl/>
          <w:lang w:bidi="ar-SY"/>
        </w:rPr>
        <w:lastRenderedPageBreak/>
        <w:t>ق</w:t>
      </w:r>
      <w:r w:rsidR="00D751D8">
        <w:rPr>
          <w:rFonts w:hint="cs"/>
          <w:sz w:val="44"/>
          <w:szCs w:val="44"/>
          <w:rtl/>
          <w:lang w:bidi="ar-SY"/>
        </w:rPr>
        <w:t>ال تعالى: {</w:t>
      </w:r>
      <w:r w:rsidR="00D751D8" w:rsidRPr="00D751D8">
        <w:rPr>
          <w:rFonts w:cs="Arial"/>
          <w:sz w:val="44"/>
          <w:szCs w:val="44"/>
          <w:rtl/>
          <w:lang w:bidi="ar-SY"/>
        </w:rPr>
        <w:t>إِنَّ فِي خَلْقِ السَّمَاوَاتِ وَالْأَرْضِ وَاخْتِلَافِ اللَّيْلِ وَالنَّهَارِ لَآيَاتٍ لِأُولِي الْأَلْبَابِ</w:t>
      </w:r>
      <w:r w:rsidR="00D751D8">
        <w:rPr>
          <w:rFonts w:hint="cs"/>
          <w:sz w:val="44"/>
          <w:szCs w:val="44"/>
          <w:rtl/>
          <w:lang w:bidi="ar-SY"/>
        </w:rPr>
        <w:t>}. [سورة آل عمران الآية 190]</w:t>
      </w:r>
    </w:p>
    <w:p w:rsidR="00D751D8" w:rsidRPr="00D751D8" w:rsidRDefault="00D751D8" w:rsidP="00D751D8">
      <w:pPr>
        <w:bidi/>
        <w:rPr>
          <w:sz w:val="44"/>
          <w:szCs w:val="44"/>
          <w:rtl/>
          <w:lang w:bidi="ar-SY"/>
        </w:rPr>
      </w:pPr>
    </w:p>
    <w:p w:rsidR="00D751D8" w:rsidRPr="00197BED" w:rsidRDefault="00D751D8" w:rsidP="00D751D8">
      <w:pPr>
        <w:bidi/>
        <w:rPr>
          <w:b/>
          <w:bCs/>
          <w:sz w:val="44"/>
          <w:szCs w:val="44"/>
          <w:rtl/>
          <w:lang w:bidi="ar-SY"/>
        </w:rPr>
      </w:pPr>
      <w:r w:rsidRPr="00197BED">
        <w:rPr>
          <w:rFonts w:hint="cs"/>
          <w:b/>
          <w:bCs/>
          <w:sz w:val="44"/>
          <w:szCs w:val="44"/>
          <w:rtl/>
          <w:lang w:bidi="ar-SY"/>
        </w:rPr>
        <w:t>حديث يدل على التأمل والتفكر ويحث عليه</w:t>
      </w:r>
    </w:p>
    <w:p w:rsidR="00D751D8" w:rsidRDefault="00D751D8" w:rsidP="00D751D8">
      <w:pPr>
        <w:bidi/>
        <w:rPr>
          <w:sz w:val="44"/>
          <w:szCs w:val="44"/>
          <w:rtl/>
          <w:lang w:bidi="ar-SY"/>
        </w:rPr>
      </w:pPr>
      <w:r>
        <w:rPr>
          <w:rFonts w:hint="cs"/>
          <w:sz w:val="44"/>
          <w:szCs w:val="44"/>
          <w:rtl/>
          <w:lang w:bidi="ar-SY"/>
        </w:rPr>
        <w:t>ورد في الصحيح عن عائشة أم المؤمنين -رضي الله عنها- أنها قالت: "</w:t>
      </w:r>
      <w:r w:rsidRPr="00D751D8">
        <w:rPr>
          <w:rFonts w:cs="Arial"/>
          <w:sz w:val="44"/>
          <w:szCs w:val="44"/>
          <w:rtl/>
          <w:lang w:bidi="ar-SY"/>
        </w:rPr>
        <w:t>قام [ أي رسولَ اللهِ صلَّى اللهُ عليهِ وسلَّمَ ] ليلةً من الليالي فقال : يا عائشةُ ذَريني أتعبَّدُ لربي قالت : قلتُ : واللهِ إني لَأُحبُّ قُربَك وأحبُّ أن يُسرَّك قالت : فقام فتطهَّر ثم قام يصلي فلم يزلْ يبكي حتى بلَّ حِجرَه ثم بكى فلم يزلْ يبكي حتى بلَّ الأرضَ وجاء بلالٌ يُؤذِنه بالصلاةِ فلما رآه يبكي قال يا رسولَ اللهِ تبكي وقد غفر اللهُ لك ما تقدَّم من ذنبِك وما تأخَّر قال أفلا أكونُ عبدًا شكورًا ؟ لقد نزلتْ عليَّ الليلةَ آياتٌ ويلٌ لمن قرأها ولم يتفكَّرْ فيها { إِنَّ فِي خَلْقِ السَّمَاوَاتِ وَالْأَرْضِ } الآية</w:t>
      </w:r>
      <w:r>
        <w:rPr>
          <w:rFonts w:hint="cs"/>
          <w:sz w:val="44"/>
          <w:szCs w:val="44"/>
          <w:rtl/>
          <w:lang w:bidi="ar-SY"/>
        </w:rPr>
        <w:t xml:space="preserve">". [السلسة الصحيحة/ الألباني/ عائشة أم المؤمنين/ 147/1/ إسناده جيد] </w:t>
      </w:r>
    </w:p>
    <w:p w:rsidR="00D751D8" w:rsidRDefault="00D751D8" w:rsidP="00D751D8">
      <w:pPr>
        <w:bidi/>
        <w:rPr>
          <w:sz w:val="44"/>
          <w:szCs w:val="44"/>
          <w:rtl/>
          <w:lang w:bidi="ar-SY"/>
        </w:rPr>
      </w:pPr>
    </w:p>
    <w:p w:rsidR="00D751D8" w:rsidRDefault="00D751D8" w:rsidP="00D751D8">
      <w:pPr>
        <w:bidi/>
        <w:rPr>
          <w:rFonts w:hint="cs"/>
          <w:sz w:val="44"/>
          <w:szCs w:val="44"/>
          <w:rtl/>
          <w:lang w:bidi="ar-SY"/>
        </w:rPr>
      </w:pPr>
    </w:p>
    <w:p w:rsidR="00EB55FA" w:rsidRPr="00197BED" w:rsidRDefault="00EB55FA" w:rsidP="00EB55FA">
      <w:pPr>
        <w:bidi/>
        <w:rPr>
          <w:b/>
          <w:bCs/>
          <w:sz w:val="44"/>
          <w:szCs w:val="44"/>
          <w:rtl/>
          <w:lang w:bidi="ar-SY"/>
        </w:rPr>
      </w:pPr>
      <w:r w:rsidRPr="00197BED">
        <w:rPr>
          <w:rFonts w:hint="cs"/>
          <w:b/>
          <w:bCs/>
          <w:sz w:val="44"/>
          <w:szCs w:val="44"/>
          <w:rtl/>
          <w:lang w:bidi="ar-SY"/>
        </w:rPr>
        <w:t>هل التأمل في خلق الله عبادة؟</w:t>
      </w:r>
    </w:p>
    <w:p w:rsidR="004E4CDD" w:rsidRPr="004E4CDD" w:rsidRDefault="004E4CDD" w:rsidP="004E4CDD">
      <w:pPr>
        <w:bidi/>
        <w:rPr>
          <w:sz w:val="44"/>
          <w:szCs w:val="44"/>
          <w:rtl/>
          <w:lang w:bidi="ar-SY"/>
        </w:rPr>
      </w:pPr>
      <w:r>
        <w:rPr>
          <w:rFonts w:hint="cs"/>
          <w:sz w:val="44"/>
          <w:szCs w:val="44"/>
          <w:rtl/>
          <w:lang w:bidi="ar-SY"/>
        </w:rPr>
        <w:t>إن مما لا شك فيه أن التأمل والتدبر في آيات الله وفي خلقه من أعظم العبادات، التي أمر بها الإسلام وحث عليها وذلك جاء في القرآن الكريم والسنة النبوية الشريفة، وهو ما أكّده أهل العلم جميعًا، فقد ورد عن ابن القيم رحمه الله، أنه قال: "</w:t>
      </w:r>
      <w:r w:rsidRPr="004E4CDD">
        <w:rPr>
          <w:rFonts w:cs="Arial"/>
          <w:sz w:val="44"/>
          <w:szCs w:val="44"/>
          <w:rtl/>
          <w:lang w:bidi="ar-SY"/>
        </w:rPr>
        <w:t xml:space="preserve">القلب لَا يَخْلُو من الْفِكر؛ إمَّا </w:t>
      </w:r>
      <w:r w:rsidRPr="004E4CDD">
        <w:rPr>
          <w:rFonts w:cs="Arial"/>
          <w:sz w:val="44"/>
          <w:szCs w:val="44"/>
          <w:rtl/>
          <w:lang w:bidi="ar-SY"/>
        </w:rPr>
        <w:lastRenderedPageBreak/>
        <w:t>فِي وَاجِب آخرتِه، ومصالِحِها، وَإِمَّا فِي مصَالحِ دُنْيَاهُ ومعاشه، وَإِمَّا فِي الوَساوِسِ، والأماني الْبَاطِلَة</w:t>
      </w:r>
      <w:r>
        <w:rPr>
          <w:rFonts w:hint="cs"/>
          <w:sz w:val="44"/>
          <w:szCs w:val="44"/>
          <w:rtl/>
          <w:lang w:bidi="ar-SY"/>
        </w:rPr>
        <w:t>" وقد كان النبي -صلى الله عليه وسلم- يتأمل في غار حراء، ويستحب للمسلمين ملاحظة آيات الله والتفاعل معها والله أعلم.</w:t>
      </w:r>
    </w:p>
    <w:p w:rsidR="004E4CDD" w:rsidRDefault="004E4CDD" w:rsidP="004E4CDD">
      <w:pPr>
        <w:bidi/>
        <w:rPr>
          <w:rFonts w:hint="cs"/>
          <w:sz w:val="44"/>
          <w:szCs w:val="44"/>
          <w:rtl/>
          <w:lang w:bidi="ar-SY"/>
        </w:rPr>
      </w:pPr>
    </w:p>
    <w:p w:rsidR="00EB55FA" w:rsidRPr="00197BED" w:rsidRDefault="00EB55FA" w:rsidP="00EB55FA">
      <w:pPr>
        <w:bidi/>
        <w:rPr>
          <w:b/>
          <w:bCs/>
          <w:sz w:val="44"/>
          <w:szCs w:val="44"/>
          <w:rtl/>
          <w:lang w:bidi="ar-SY"/>
        </w:rPr>
      </w:pPr>
      <w:r w:rsidRPr="00197BED">
        <w:rPr>
          <w:rFonts w:hint="cs"/>
          <w:b/>
          <w:bCs/>
          <w:sz w:val="44"/>
          <w:szCs w:val="44"/>
          <w:rtl/>
          <w:lang w:bidi="ar-SY"/>
        </w:rPr>
        <w:t>قصيدة عن التأمل</w:t>
      </w:r>
    </w:p>
    <w:p w:rsidR="004E4CDD" w:rsidRDefault="004E4CDD" w:rsidP="004E4CDD">
      <w:pPr>
        <w:bidi/>
        <w:rPr>
          <w:sz w:val="44"/>
          <w:szCs w:val="44"/>
          <w:rtl/>
          <w:lang w:bidi="ar-SY"/>
        </w:rPr>
      </w:pPr>
      <w:r>
        <w:rPr>
          <w:rFonts w:hint="cs"/>
          <w:sz w:val="44"/>
          <w:szCs w:val="44"/>
          <w:rtl/>
          <w:lang w:bidi="ar-SY"/>
        </w:rPr>
        <w:t xml:space="preserve">أبدع الأدباء والشعراء في قصائدهم في ذكر التأمل والتدبر والحث عليه، وقد جاء في ذلك الكثير من القصائد والأبيات والشعر، ومن أجمل القصائد التي جاءت في التأمل هي في قول الشاعر: </w:t>
      </w:r>
    </w:p>
    <w:p w:rsidR="004E4CDD" w:rsidRPr="004E4CDD" w:rsidRDefault="004E4CDD" w:rsidP="004E4CDD">
      <w:pPr>
        <w:bidi/>
        <w:rPr>
          <w:sz w:val="44"/>
          <w:szCs w:val="44"/>
          <w:rtl/>
          <w:lang w:bidi="ar-SY"/>
        </w:rPr>
      </w:pPr>
      <w:r w:rsidRPr="004E4CDD">
        <w:rPr>
          <w:rFonts w:cs="Arial"/>
          <w:sz w:val="44"/>
          <w:szCs w:val="44"/>
          <w:rtl/>
          <w:lang w:bidi="ar-SY"/>
        </w:rPr>
        <w:t>باسمِكَ اللهمَّ أَحيا وأَموتْ</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أَرِني يا ربِّ سرَّ المَلكوتْ</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أنتَ ربِّي أنتَ عوني أنتَ لي</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قوةٌ عظمى أمامَ الرَّهبوتْ</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إنَّ مَنْ يحيا بوهمٍ زائلٍ</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كانَ مُغترًّا بحبلِ العنكبوتْ</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فاقصدِ الخالقَ والزمْ بابَهُ</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فببابِ اللهِ تكميلُ النُّعوتْ</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وافهمِ الكونَ وما في نُطقهِ</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رُبَّ نطقٍ بالغٍ تحتَ السُّكوتْ</w:t>
      </w:r>
    </w:p>
    <w:p w:rsidR="004E4CDD" w:rsidRPr="004E4CDD" w:rsidRDefault="004E4CDD" w:rsidP="004E4CDD">
      <w:pPr>
        <w:rPr>
          <w:sz w:val="44"/>
          <w:szCs w:val="44"/>
          <w:rtl/>
          <w:lang w:bidi="ar-SY"/>
        </w:rPr>
      </w:pPr>
    </w:p>
    <w:p w:rsidR="004E4CDD" w:rsidRDefault="004E4CDD" w:rsidP="004E4CDD">
      <w:pPr>
        <w:bidi/>
        <w:rPr>
          <w:rFonts w:hint="cs"/>
          <w:sz w:val="44"/>
          <w:szCs w:val="44"/>
          <w:rtl/>
          <w:lang w:bidi="ar-SY"/>
        </w:rPr>
      </w:pPr>
    </w:p>
    <w:p w:rsidR="00EB55FA" w:rsidRPr="00197BED" w:rsidRDefault="00EB55FA" w:rsidP="00EB55FA">
      <w:pPr>
        <w:bidi/>
        <w:rPr>
          <w:b/>
          <w:bCs/>
          <w:sz w:val="44"/>
          <w:szCs w:val="44"/>
          <w:rtl/>
          <w:lang w:bidi="ar-SY"/>
        </w:rPr>
      </w:pPr>
      <w:r w:rsidRPr="00197BED">
        <w:rPr>
          <w:rFonts w:hint="cs"/>
          <w:b/>
          <w:bCs/>
          <w:sz w:val="44"/>
          <w:szCs w:val="44"/>
          <w:rtl/>
          <w:lang w:bidi="ar-SY"/>
        </w:rPr>
        <w:t>شعر عن التأمل</w:t>
      </w:r>
    </w:p>
    <w:p w:rsidR="004E4CDD" w:rsidRPr="004E4CDD" w:rsidRDefault="004E4CDD" w:rsidP="004E4CDD">
      <w:pPr>
        <w:bidi/>
        <w:rPr>
          <w:sz w:val="44"/>
          <w:szCs w:val="44"/>
          <w:rtl/>
          <w:lang w:bidi="ar-SY"/>
        </w:rPr>
      </w:pPr>
      <w:r>
        <w:rPr>
          <w:rFonts w:hint="cs"/>
          <w:sz w:val="44"/>
          <w:szCs w:val="44"/>
          <w:rtl/>
          <w:lang w:bidi="ar-SY"/>
        </w:rPr>
        <w:t>وكذلك في الشعر العربي الفصيح أجمل الأبيات التي ذكرت التأمل وضرورته ما سيتم عرضها فيما يأتي:</w:t>
      </w:r>
    </w:p>
    <w:p w:rsidR="004E4CDD" w:rsidRPr="004E4CDD" w:rsidRDefault="004E4CDD" w:rsidP="004E4CDD">
      <w:pPr>
        <w:bidi/>
        <w:rPr>
          <w:sz w:val="44"/>
          <w:szCs w:val="44"/>
          <w:rtl/>
          <w:lang w:bidi="ar-SY"/>
        </w:rPr>
      </w:pPr>
      <w:r w:rsidRPr="004E4CDD">
        <w:rPr>
          <w:rFonts w:cs="Arial"/>
          <w:sz w:val="44"/>
          <w:szCs w:val="44"/>
          <w:rtl/>
          <w:lang w:bidi="ar-SY"/>
        </w:rPr>
        <w:t>جمالٌ فوق ما وُصفَ الجمالُ</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وحسنٌ ليس يشبههُ مثالُ</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جمالُ الربِّ أبدعهُ بكونٍ</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يكيلُ بهِ الجمالَ ولا يكالُ</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وحسنُ الربِّ في الدنيا فريدٌ</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لديهِ ولا امتثالَ، فلا مثالُ</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بديعُ الصنعِ أعطى كلَّ شيءٍ</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حقيقتَهُ، ففاضَ بها الكَمالُ</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ترامى الكونُ يجمعُ خافقَيهِ</w:t>
      </w:r>
      <w:r w:rsidRPr="004E4CDD">
        <w:rPr>
          <w:sz w:val="44"/>
          <w:szCs w:val="44"/>
          <w:lang w:bidi="ar-SY"/>
        </w:rPr>
        <w:t xml:space="preserve"> </w:t>
      </w:r>
    </w:p>
    <w:p w:rsidR="004E4CDD" w:rsidRPr="004E4CDD" w:rsidRDefault="004E4CDD" w:rsidP="004E4CDD">
      <w:pPr>
        <w:bidi/>
        <w:rPr>
          <w:sz w:val="44"/>
          <w:szCs w:val="44"/>
          <w:rtl/>
          <w:lang w:bidi="ar-SY"/>
        </w:rPr>
      </w:pPr>
      <w:r w:rsidRPr="004E4CDD">
        <w:rPr>
          <w:rFonts w:cs="Arial"/>
          <w:sz w:val="44"/>
          <w:szCs w:val="44"/>
          <w:rtl/>
          <w:lang w:bidi="ar-SY"/>
        </w:rPr>
        <w:t>ليحكيَ قصةً عنهُ الخيالُ</w:t>
      </w:r>
    </w:p>
    <w:p w:rsidR="004E4CDD" w:rsidRPr="004E4CDD" w:rsidRDefault="004E4CDD" w:rsidP="004E4CDD">
      <w:pPr>
        <w:rPr>
          <w:sz w:val="44"/>
          <w:szCs w:val="44"/>
          <w:rtl/>
          <w:lang w:bidi="ar-SY"/>
        </w:rPr>
      </w:pPr>
    </w:p>
    <w:p w:rsidR="004E4CDD" w:rsidRDefault="004E4CDD" w:rsidP="004E4CDD">
      <w:pPr>
        <w:bidi/>
        <w:rPr>
          <w:sz w:val="44"/>
          <w:szCs w:val="44"/>
          <w:rtl/>
          <w:lang w:bidi="ar-SY"/>
        </w:rPr>
      </w:pPr>
    </w:p>
    <w:p w:rsidR="004E4CDD" w:rsidRDefault="004E4CDD" w:rsidP="004E4CDD">
      <w:pPr>
        <w:bidi/>
        <w:rPr>
          <w:sz w:val="44"/>
          <w:szCs w:val="44"/>
          <w:rtl/>
          <w:lang w:bidi="ar-SY"/>
        </w:rPr>
      </w:pPr>
    </w:p>
    <w:p w:rsidR="00EB55FA" w:rsidRPr="00197BED" w:rsidRDefault="00EB55FA" w:rsidP="00EB55FA">
      <w:pPr>
        <w:bidi/>
        <w:rPr>
          <w:b/>
          <w:bCs/>
          <w:sz w:val="44"/>
          <w:szCs w:val="44"/>
          <w:rtl/>
          <w:lang w:bidi="ar-SY"/>
        </w:rPr>
      </w:pPr>
      <w:r w:rsidRPr="00197BED">
        <w:rPr>
          <w:rFonts w:hint="cs"/>
          <w:b/>
          <w:bCs/>
          <w:sz w:val="44"/>
          <w:szCs w:val="44"/>
          <w:rtl/>
          <w:lang w:bidi="ar-SY"/>
        </w:rPr>
        <w:lastRenderedPageBreak/>
        <w:t>خاتمة بحث عن ايات تدل على التامل</w:t>
      </w:r>
    </w:p>
    <w:p w:rsidR="004E4CDD" w:rsidRDefault="004E4CDD" w:rsidP="004E4CDD">
      <w:pPr>
        <w:bidi/>
        <w:rPr>
          <w:sz w:val="44"/>
          <w:szCs w:val="44"/>
          <w:rtl/>
          <w:lang w:bidi="ar-SY"/>
        </w:rPr>
      </w:pPr>
      <w:r>
        <w:rPr>
          <w:rFonts w:hint="cs"/>
          <w:sz w:val="44"/>
          <w:szCs w:val="44"/>
          <w:rtl/>
          <w:lang w:bidi="ar-SY"/>
        </w:rPr>
        <w:t xml:space="preserve">بهذه الأبيات الشعرية أصل وإياكم لنهاية هذا البحث، الذي لطالما كان بحثًا مهمًا للغاية، ففيه تم التنبيه على واحدةٍ من العبادات التي أهملها كثيرٌ من الناس، </w:t>
      </w:r>
      <w:r w:rsidR="005827E0">
        <w:rPr>
          <w:rFonts w:hint="cs"/>
          <w:sz w:val="44"/>
          <w:szCs w:val="44"/>
          <w:rtl/>
          <w:lang w:bidi="ar-SY"/>
        </w:rPr>
        <w:t>وهي عبادة التأمل والتي جاء الأمر بها في القرآن الكريم في كثيرٍ من آياته، والتي قام البحث بتسليط الضوء عليها وبيانها، نسأل الله العظيم أن نكون قد وفقنا في هذا البحث لما فيه خير لنا ولكم، وأن يكون هذا البحث قد أفادكم وأفاد كل باحثٍ عن تأملات القرآن الكريم وتدبره.</w:t>
      </w:r>
    </w:p>
    <w:p w:rsidR="004E4CDD" w:rsidRDefault="004E4CDD" w:rsidP="004E4CDD">
      <w:pPr>
        <w:bidi/>
        <w:rPr>
          <w:sz w:val="44"/>
          <w:szCs w:val="44"/>
          <w:rtl/>
          <w:lang w:bidi="ar-SY"/>
        </w:rPr>
      </w:pPr>
    </w:p>
    <w:p w:rsidR="00D3079C" w:rsidRPr="00EB55FA" w:rsidRDefault="00D3079C" w:rsidP="00D3079C">
      <w:pPr>
        <w:bidi/>
        <w:rPr>
          <w:rFonts w:hint="cs"/>
          <w:sz w:val="44"/>
          <w:szCs w:val="44"/>
          <w:rtl/>
          <w:lang w:bidi="ar-SY"/>
        </w:rPr>
      </w:pPr>
    </w:p>
    <w:sectPr w:rsidR="00D3079C" w:rsidRPr="00EB55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04" w:rsidRDefault="00FA4D04" w:rsidP="00197BED">
      <w:pPr>
        <w:spacing w:after="0" w:line="240" w:lineRule="auto"/>
      </w:pPr>
      <w:r>
        <w:separator/>
      </w:r>
    </w:p>
  </w:endnote>
  <w:endnote w:type="continuationSeparator" w:id="0">
    <w:p w:rsidR="00FA4D04" w:rsidRDefault="00FA4D04" w:rsidP="0019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ED" w:rsidRDefault="0019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ED" w:rsidRDefault="00197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ED" w:rsidRDefault="0019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04" w:rsidRDefault="00FA4D04" w:rsidP="00197BED">
      <w:pPr>
        <w:spacing w:after="0" w:line="240" w:lineRule="auto"/>
      </w:pPr>
      <w:r>
        <w:separator/>
      </w:r>
    </w:p>
  </w:footnote>
  <w:footnote w:type="continuationSeparator" w:id="0">
    <w:p w:rsidR="00FA4D04" w:rsidRDefault="00FA4D04" w:rsidP="0019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ED" w:rsidRDefault="00197B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23579" o:spid="_x0000_s2050" type="#_x0000_t136" style="position:absolute;margin-left:0;margin-top:0;width:494.9pt;height:164.95pt;rotation:315;z-index:-251655168;mso-position-horizontal:center;mso-position-horizontal-relative:margin;mso-position-vertical:center;mso-position-vertical-relative:margin" o:allowincell="f" fillcolor="#5a5a5a [2109]" stroked="f">
          <v:fill opacity=".5"/>
          <v:textpath style="font-family:&quot;Calibri&quot;;font-size:1pt" string="موقع أطروحة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ED" w:rsidRDefault="00197B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23580" o:spid="_x0000_s2051" type="#_x0000_t136" style="position:absolute;margin-left:0;margin-top:0;width:494.9pt;height:164.95pt;rotation:315;z-index:-251653120;mso-position-horizontal:center;mso-position-horizontal-relative:margin;mso-position-vertical:center;mso-position-vertical-relative:margin" o:allowincell="f" fillcolor="#5a5a5a [2109]" stroked="f">
          <v:fill opacity=".5"/>
          <v:textpath style="font-family:&quot;Calibri&quot;;font-size:1pt" string="موقع أطروحة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ED" w:rsidRDefault="00197B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23578" o:spid="_x0000_s2049" type="#_x0000_t136" style="position:absolute;margin-left:0;margin-top:0;width:494.9pt;height:164.95pt;rotation:315;z-index:-251657216;mso-position-horizontal:center;mso-position-horizontal-relative:margin;mso-position-vertical:center;mso-position-vertical-relative:margin" o:allowincell="f" fillcolor="#5a5a5a [2109]" stroked="f">
          <v:fill opacity=".5"/>
          <v:textpath style="font-family:&quot;Calibri&quot;;font-size:1pt" string="موقع أطروحة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2B"/>
    <w:multiLevelType w:val="hybridMultilevel"/>
    <w:tmpl w:val="EB1E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067C8"/>
    <w:multiLevelType w:val="hybridMultilevel"/>
    <w:tmpl w:val="4262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130AD"/>
    <w:multiLevelType w:val="hybridMultilevel"/>
    <w:tmpl w:val="4C6A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FA"/>
    <w:rsid w:val="00197BED"/>
    <w:rsid w:val="001F50B9"/>
    <w:rsid w:val="00246A05"/>
    <w:rsid w:val="003D353A"/>
    <w:rsid w:val="0046754C"/>
    <w:rsid w:val="004E4CDD"/>
    <w:rsid w:val="0055536D"/>
    <w:rsid w:val="005827E0"/>
    <w:rsid w:val="00593B4E"/>
    <w:rsid w:val="00666EFC"/>
    <w:rsid w:val="00970102"/>
    <w:rsid w:val="00C04CC8"/>
    <w:rsid w:val="00D3079C"/>
    <w:rsid w:val="00D751D8"/>
    <w:rsid w:val="00D8731C"/>
    <w:rsid w:val="00E47522"/>
    <w:rsid w:val="00EB55FA"/>
    <w:rsid w:val="00FA4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714472"/>
  <w15:chartTrackingRefBased/>
  <w15:docId w15:val="{35D7B8CE-DB00-40F3-AA2A-F38DD4EF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3A"/>
    <w:rPr>
      <w:color w:val="0563C1" w:themeColor="hyperlink"/>
      <w:u w:val="single"/>
    </w:rPr>
  </w:style>
  <w:style w:type="paragraph" w:styleId="ListParagraph">
    <w:name w:val="List Paragraph"/>
    <w:basedOn w:val="Normal"/>
    <w:uiPriority w:val="34"/>
    <w:qFormat/>
    <w:rsid w:val="00D8731C"/>
    <w:pPr>
      <w:ind w:left="720"/>
      <w:contextualSpacing/>
    </w:pPr>
  </w:style>
  <w:style w:type="paragraph" w:styleId="Header">
    <w:name w:val="header"/>
    <w:basedOn w:val="Normal"/>
    <w:link w:val="HeaderChar"/>
    <w:uiPriority w:val="99"/>
    <w:unhideWhenUsed/>
    <w:rsid w:val="00197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BED"/>
  </w:style>
  <w:style w:type="paragraph" w:styleId="Footer">
    <w:name w:val="footer"/>
    <w:basedOn w:val="Normal"/>
    <w:link w:val="FooterChar"/>
    <w:uiPriority w:val="99"/>
    <w:unhideWhenUsed/>
    <w:rsid w:val="00197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23026">
      <w:bodyDiv w:val="1"/>
      <w:marLeft w:val="0"/>
      <w:marRight w:val="0"/>
      <w:marTop w:val="0"/>
      <w:marBottom w:val="0"/>
      <w:divBdr>
        <w:top w:val="none" w:sz="0" w:space="0" w:color="auto"/>
        <w:left w:val="none" w:sz="0" w:space="0" w:color="auto"/>
        <w:bottom w:val="none" w:sz="0" w:space="0" w:color="auto"/>
        <w:right w:val="none" w:sz="0" w:space="0" w:color="auto"/>
      </w:divBdr>
      <w:divsChild>
        <w:div w:id="1739786462">
          <w:marLeft w:val="0"/>
          <w:marRight w:val="0"/>
          <w:marTop w:val="0"/>
          <w:marBottom w:val="0"/>
          <w:divBdr>
            <w:top w:val="double" w:sz="12" w:space="8" w:color="008000"/>
            <w:left w:val="double" w:sz="12" w:space="8" w:color="008000"/>
            <w:bottom w:val="double" w:sz="12" w:space="8" w:color="008000"/>
            <w:right w:val="double" w:sz="12" w:space="8" w:color="008000"/>
          </w:divBdr>
          <w:divsChild>
            <w:div w:id="1000277729">
              <w:marLeft w:val="3094"/>
              <w:marRight w:val="0"/>
              <w:marTop w:val="0"/>
              <w:marBottom w:val="0"/>
              <w:divBdr>
                <w:top w:val="none" w:sz="0" w:space="0" w:color="auto"/>
                <w:left w:val="none" w:sz="0" w:space="0" w:color="auto"/>
                <w:bottom w:val="none" w:sz="0" w:space="0" w:color="auto"/>
                <w:right w:val="none" w:sz="0" w:space="0" w:color="auto"/>
              </w:divBdr>
            </w:div>
            <w:div w:id="1925603366">
              <w:marLeft w:val="3094"/>
              <w:marRight w:val="0"/>
              <w:marTop w:val="0"/>
              <w:marBottom w:val="0"/>
              <w:divBdr>
                <w:top w:val="none" w:sz="0" w:space="0" w:color="auto"/>
                <w:left w:val="none" w:sz="0" w:space="0" w:color="auto"/>
                <w:bottom w:val="none" w:sz="0" w:space="0" w:color="auto"/>
                <w:right w:val="none" w:sz="0" w:space="0" w:color="auto"/>
              </w:divBdr>
            </w:div>
            <w:div w:id="663702112">
              <w:marLeft w:val="3094"/>
              <w:marRight w:val="0"/>
              <w:marTop w:val="0"/>
              <w:marBottom w:val="0"/>
              <w:divBdr>
                <w:top w:val="none" w:sz="0" w:space="0" w:color="auto"/>
                <w:left w:val="none" w:sz="0" w:space="0" w:color="auto"/>
                <w:bottom w:val="none" w:sz="0" w:space="0" w:color="auto"/>
                <w:right w:val="none" w:sz="0" w:space="0" w:color="auto"/>
              </w:divBdr>
            </w:div>
            <w:div w:id="1645238730">
              <w:marLeft w:val="3094"/>
              <w:marRight w:val="0"/>
              <w:marTop w:val="0"/>
              <w:marBottom w:val="0"/>
              <w:divBdr>
                <w:top w:val="none" w:sz="0" w:space="0" w:color="auto"/>
                <w:left w:val="none" w:sz="0" w:space="0" w:color="auto"/>
                <w:bottom w:val="none" w:sz="0" w:space="0" w:color="auto"/>
                <w:right w:val="none" w:sz="0" w:space="0" w:color="auto"/>
              </w:divBdr>
            </w:div>
            <w:div w:id="1161776039">
              <w:marLeft w:val="309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2022-10-20T13:19:00Z</cp:lastPrinted>
  <dcterms:created xsi:type="dcterms:W3CDTF">2022-10-20T13:20:00Z</dcterms:created>
  <dcterms:modified xsi:type="dcterms:W3CDTF">2022-10-20T13:20:00Z</dcterms:modified>
</cp:coreProperties>
</file>